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0B0D2375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bookmarkStart w:id="0" w:name="_GoBack"/>
      <w:bookmarkEnd w:id="0"/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6BB0EF0E" w14:textId="77777777" w:rsidTr="00B72891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39CC5EB7" w:rsidR="00EF7A8B" w:rsidRPr="002F54E6" w:rsidRDefault="001B3627" w:rsidP="00AF2C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C1F0F">
              <w:rPr>
                <w:rFonts w:ascii="Arial" w:hAnsi="Arial" w:cs="Arial"/>
                <w:b/>
                <w:sz w:val="22"/>
                <w:szCs w:val="22"/>
              </w:rPr>
              <w:t xml:space="preserve">Technický dozor stavebníka </w:t>
            </w:r>
            <w:r>
              <w:rPr>
                <w:rFonts w:ascii="Arial" w:hAnsi="Arial" w:cs="Arial"/>
                <w:b/>
                <w:sz w:val="22"/>
                <w:szCs w:val="22"/>
              </w:rPr>
              <w:t>02-2022, dopravní stavby</w:t>
            </w:r>
          </w:p>
        </w:tc>
      </w:tr>
      <w:tr w:rsidR="00EF7A8B" w:rsidRPr="00F33912" w14:paraId="76EF8708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2BF08D06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659D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B72891">
        <w:trPr>
          <w:trHeight w:val="78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77777777" w:rsidR="008373E1" w:rsidRPr="008373E1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8373E1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8373E1"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27FDF069" w14:textId="77777777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7B66690C" w14:textId="606F9A02" w:rsidR="00372648" w:rsidRPr="002F54E6" w:rsidRDefault="00372648" w:rsidP="008373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924347" w:rsidRPr="00F33912" w14:paraId="7133B1D6" w14:textId="77777777" w:rsidTr="00616120">
        <w:trPr>
          <w:trHeight w:val="35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693CE59" w:rsidR="000C16D4" w:rsidRPr="002F54E6" w:rsidRDefault="001B3627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Aneta Bulíčková</w:t>
            </w:r>
          </w:p>
        </w:tc>
      </w:tr>
      <w:tr w:rsidR="00924347" w:rsidRPr="00F33912" w14:paraId="525AF82B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2858D6A6" w:rsidR="00924347" w:rsidRPr="002F54E6" w:rsidRDefault="00924347" w:rsidP="001B3627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="001B3627">
              <w:rPr>
                <w:rFonts w:ascii="Arial" w:hAnsi="Arial" w:cs="Arial"/>
                <w:sz w:val="22"/>
                <w:szCs w:val="22"/>
              </w:rPr>
              <w:t>181</w:t>
            </w:r>
          </w:p>
        </w:tc>
      </w:tr>
      <w:tr w:rsidR="00924347" w:rsidRPr="00F33912" w14:paraId="504D393D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5443B2C" w:rsidR="000C16D4" w:rsidRPr="002F54E6" w:rsidRDefault="009B7BFC" w:rsidP="001B3627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1B3627" w:rsidRPr="00CC5CD9">
                <w:rPr>
                  <w:rStyle w:val="Hypertextovodkaz"/>
                  <w:rFonts w:ascii="Arial" w:hAnsi="Arial" w:cs="Arial"/>
                  <w:sz w:val="22"/>
                  <w:szCs w:val="22"/>
                </w:rPr>
                <w:t>bulickova.a@kr-vysocina.cz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30448DB3" w14:textId="617F0E59" w:rsidR="00020F7B" w:rsidRDefault="001B3627" w:rsidP="00156B9E">
      <w:pPr>
        <w:pStyle w:val="Nzev"/>
        <w:spacing w:line="288" w:lineRule="auto"/>
        <w:jc w:val="both"/>
        <w:rPr>
          <w:rFonts w:ascii="Arial" w:hAnsi="Arial" w:cs="Arial"/>
          <w:b w:val="0"/>
          <w:bCs w:val="0"/>
          <w:spacing w:val="2"/>
          <w:sz w:val="22"/>
          <w:szCs w:val="22"/>
        </w:rPr>
      </w:pPr>
      <w:r w:rsidRPr="001B3627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Předmětem plnění veřejné zakázky je provedení výkonu technického dozoru stavebníka (dále též „TD“) spočívajícího v zajištění kontroly (shody) a dohledu nad plněním smluvních závazků zhotovitele stavby specifikovaných ve Smlouvě o dílo se zvláštním důrazem na kvalitu a způsob provádění prací při současném respektování stanovisek a rozhodnutí příslušných veřejnoprávních orgánů vztahujících se k dotčené stavbě.  </w:t>
      </w:r>
    </w:p>
    <w:p w14:paraId="625659F3" w14:textId="77777777" w:rsidR="001B3627" w:rsidRDefault="001B3627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77777777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373D22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1D352303" w:rsidR="00BF50E0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950811" w:rsidRPr="00950811">
        <w:rPr>
          <w:rFonts w:ascii="Arial" w:hAnsi="Arial" w:cs="Arial"/>
          <w:b/>
          <w:bCs/>
          <w:sz w:val="22"/>
          <w:szCs w:val="22"/>
        </w:rPr>
        <w:t>III/3494 Pavlínov - průtah</w:t>
      </w:r>
    </w:p>
    <w:p w14:paraId="00C26600" w14:textId="780A1A36" w:rsidR="00D31DDD" w:rsidRDefault="003F336D" w:rsidP="00D31DDD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Jedná se o</w:t>
      </w:r>
      <w:r w:rsidR="00D31DDD" w:rsidRPr="00D31DDD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950811" w:rsidRPr="00950811">
        <w:rPr>
          <w:rFonts w:ascii="Arial" w:eastAsia="MS Mincho" w:hAnsi="Arial" w:cs="Arial"/>
          <w:spacing w:val="-6"/>
          <w:sz w:val="22"/>
          <w:szCs w:val="22"/>
        </w:rPr>
        <w:t xml:space="preserve">stavební práce spočívající zejména v provedení rekonstrukce silnice III/3494 v </w:t>
      </w:r>
      <w:proofErr w:type="spellStart"/>
      <w:r w:rsidR="00950811" w:rsidRPr="00950811">
        <w:rPr>
          <w:rFonts w:ascii="Arial" w:eastAsia="MS Mincho" w:hAnsi="Arial" w:cs="Arial"/>
          <w:spacing w:val="-6"/>
          <w:sz w:val="22"/>
          <w:szCs w:val="22"/>
        </w:rPr>
        <w:t>intravilánu</w:t>
      </w:r>
      <w:proofErr w:type="spellEnd"/>
      <w:r w:rsidR="00950811" w:rsidRPr="00950811">
        <w:rPr>
          <w:rFonts w:ascii="Arial" w:eastAsia="MS Mincho" w:hAnsi="Arial" w:cs="Arial"/>
          <w:spacing w:val="-6"/>
          <w:sz w:val="22"/>
          <w:szCs w:val="22"/>
        </w:rPr>
        <w:t xml:space="preserve"> obce Pavlínov v délce cca 455,00 m. Silnice je navržena v kategorii MS 7,0/6,0/50. Je navrženo provedení recyklace podkladních vrstev vozovky za studena s následnou pokládkou dvou asfaltobetonových vrstev.</w:t>
      </w:r>
    </w:p>
    <w:p w14:paraId="6F074129" w14:textId="3814B86B" w:rsidR="00950811" w:rsidRDefault="00950811" w:rsidP="00950811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eastAsia="MS Mincho" w:hAnsi="Arial" w:cs="Arial"/>
          <w:spacing w:val="-4"/>
          <w:sz w:val="22"/>
          <w:szCs w:val="22"/>
        </w:rPr>
      </w:pPr>
      <w:r w:rsidRPr="00950811">
        <w:rPr>
          <w:rFonts w:ascii="Arial" w:eastAsia="MS Mincho" w:hAnsi="Arial" w:cs="Arial"/>
          <w:spacing w:val="-4"/>
          <w:sz w:val="22"/>
          <w:szCs w:val="22"/>
        </w:rPr>
        <w:t>Stavba bude realizována dle projektové dokumentace „III/3494 Pavlínov - průtah“, vypracované v lednu 2022 ve stupni projektové dokumentace pro provádění stavby společností PIS PECHAL, s.r.o., se sídlem Lidická 1876/42, Černá Pole, 602 00 Brno, IČO 02365952 v členění stavebních objektů (dle soupisu prací), jejichž investorem je Kraj Vysočina</w:t>
      </w:r>
      <w:r>
        <w:rPr>
          <w:rFonts w:ascii="Arial" w:eastAsia="MS Mincho" w:hAnsi="Arial" w:cs="Arial"/>
          <w:spacing w:val="-4"/>
          <w:sz w:val="22"/>
          <w:szCs w:val="22"/>
        </w:rPr>
        <w:t>.</w:t>
      </w:r>
    </w:p>
    <w:p w14:paraId="1546B208" w14:textId="77777777" w:rsidR="0098047A" w:rsidRDefault="0098047A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5428A18A" w14:textId="2C9017B1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D31DDD">
        <w:rPr>
          <w:rFonts w:ascii="Arial" w:hAnsi="Arial" w:cs="Arial"/>
          <w:sz w:val="22"/>
          <w:szCs w:val="22"/>
        </w:rPr>
        <w:t>rekonstrukce silnice v </w:t>
      </w:r>
      <w:proofErr w:type="spellStart"/>
      <w:r w:rsidR="00D31DDD">
        <w:rPr>
          <w:rFonts w:ascii="Arial" w:hAnsi="Arial" w:cs="Arial"/>
          <w:sz w:val="22"/>
          <w:szCs w:val="22"/>
        </w:rPr>
        <w:t>intravilánu</w:t>
      </w:r>
      <w:proofErr w:type="spellEnd"/>
      <w:r w:rsidR="00D31DDD">
        <w:rPr>
          <w:rFonts w:ascii="Arial" w:hAnsi="Arial" w:cs="Arial"/>
          <w:sz w:val="22"/>
          <w:szCs w:val="22"/>
        </w:rPr>
        <w:t xml:space="preserve"> obce </w:t>
      </w:r>
      <w:r w:rsidR="00950811">
        <w:rPr>
          <w:rFonts w:ascii="Arial" w:hAnsi="Arial" w:cs="Arial"/>
          <w:sz w:val="22"/>
          <w:szCs w:val="22"/>
        </w:rPr>
        <w:t>Pavlínov</w:t>
      </w:r>
      <w:r w:rsidR="00745E32">
        <w:rPr>
          <w:rFonts w:ascii="Arial" w:hAnsi="Arial" w:cs="Arial"/>
          <w:sz w:val="22"/>
          <w:szCs w:val="22"/>
        </w:rPr>
        <w:t xml:space="preserve"> 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35CA13A9" w14:textId="02A5B495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 xml:space="preserve">ilnice </w:t>
      </w:r>
      <w:r w:rsidR="00950811">
        <w:rPr>
          <w:rFonts w:ascii="Arial" w:hAnsi="Arial" w:cs="Arial"/>
          <w:sz w:val="22"/>
          <w:szCs w:val="22"/>
        </w:rPr>
        <w:t>I</w:t>
      </w:r>
      <w:r w:rsidRPr="005258C8">
        <w:rPr>
          <w:rFonts w:ascii="Arial" w:hAnsi="Arial" w:cs="Arial"/>
          <w:sz w:val="22"/>
          <w:szCs w:val="22"/>
        </w:rPr>
        <w:t>II/</w:t>
      </w:r>
      <w:r w:rsidR="00D31DDD">
        <w:rPr>
          <w:rFonts w:ascii="Arial" w:hAnsi="Arial" w:cs="Arial"/>
          <w:sz w:val="22"/>
          <w:szCs w:val="22"/>
        </w:rPr>
        <w:t>34</w:t>
      </w:r>
      <w:r w:rsidR="00950811">
        <w:rPr>
          <w:rFonts w:ascii="Arial" w:hAnsi="Arial" w:cs="Arial"/>
          <w:sz w:val="22"/>
          <w:szCs w:val="22"/>
        </w:rPr>
        <w:t>94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 w:rsidR="00950811">
        <w:rPr>
          <w:rFonts w:ascii="Arial" w:hAnsi="Arial" w:cs="Arial"/>
          <w:sz w:val="22"/>
          <w:szCs w:val="22"/>
        </w:rPr>
        <w:t>Žďár nad Sázavou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2460FCC8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6DFC04DC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 w:rsidR="006C7D0F">
        <w:rPr>
          <w:rFonts w:ascii="Arial" w:hAnsi="Arial" w:cs="Arial"/>
          <w:sz w:val="22"/>
          <w:szCs w:val="22"/>
        </w:rPr>
        <w:t>kládaná hodnota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="00471F4A">
        <w:rPr>
          <w:rFonts w:ascii="Arial" w:hAnsi="Arial" w:cs="Arial"/>
          <w:sz w:val="22"/>
          <w:szCs w:val="22"/>
        </w:rPr>
        <w:t>7</w:t>
      </w:r>
      <w:r w:rsidRPr="005258C8">
        <w:rPr>
          <w:rFonts w:ascii="Arial" w:hAnsi="Arial" w:cs="Arial"/>
          <w:sz w:val="22"/>
          <w:szCs w:val="22"/>
        </w:rPr>
        <w:t> </w:t>
      </w:r>
      <w:r w:rsidR="00471F4A">
        <w:rPr>
          <w:rFonts w:ascii="Arial" w:hAnsi="Arial" w:cs="Arial"/>
          <w:sz w:val="22"/>
          <w:szCs w:val="22"/>
        </w:rPr>
        <w:t>600</w:t>
      </w:r>
      <w:r w:rsidRPr="005258C8">
        <w:rPr>
          <w:rFonts w:ascii="Arial" w:hAnsi="Arial" w:cs="Arial"/>
          <w:sz w:val="22"/>
          <w:szCs w:val="22"/>
        </w:rPr>
        <w:t xml:space="preserve"> </w:t>
      </w:r>
      <w:r w:rsidR="00471F4A">
        <w:rPr>
          <w:rFonts w:ascii="Arial" w:hAnsi="Arial" w:cs="Arial"/>
          <w:sz w:val="22"/>
          <w:szCs w:val="22"/>
        </w:rPr>
        <w:t>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02AA4436" w14:textId="67F29154" w:rsidR="009C783D" w:rsidRPr="005258C8" w:rsidRDefault="001B3627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Předpokládaná hodnota výkonu TD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Pr="001B3627">
        <w:rPr>
          <w:rFonts w:ascii="Arial" w:hAnsi="Arial" w:cs="Arial"/>
          <w:sz w:val="22"/>
          <w:szCs w:val="22"/>
        </w:rPr>
        <w:t xml:space="preserve">270 </w:t>
      </w:r>
      <w:r w:rsidR="009C783D" w:rsidRPr="001B3627">
        <w:rPr>
          <w:rFonts w:ascii="Arial" w:hAnsi="Arial" w:cs="Arial"/>
          <w:sz w:val="22"/>
          <w:szCs w:val="22"/>
        </w:rPr>
        <w:t>000 Kč bez DPH</w:t>
      </w:r>
    </w:p>
    <w:p w14:paraId="5907714E" w14:textId="5C738CAA"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847F10">
        <w:rPr>
          <w:rFonts w:ascii="Arial" w:hAnsi="Arial" w:cs="Arial"/>
          <w:sz w:val="22"/>
          <w:szCs w:val="22"/>
        </w:rPr>
        <w:t>0</w:t>
      </w:r>
      <w:r w:rsidR="00471F4A">
        <w:rPr>
          <w:rFonts w:ascii="Arial" w:hAnsi="Arial" w:cs="Arial"/>
          <w:sz w:val="22"/>
          <w:szCs w:val="22"/>
        </w:rPr>
        <w:t>4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572268">
        <w:rPr>
          <w:rFonts w:ascii="Arial" w:hAnsi="Arial" w:cs="Arial"/>
          <w:sz w:val="22"/>
          <w:szCs w:val="22"/>
        </w:rPr>
        <w:t>2</w:t>
      </w:r>
      <w:r w:rsidR="009C783D" w:rsidRPr="00470D59">
        <w:rPr>
          <w:rFonts w:ascii="Arial" w:hAnsi="Arial" w:cs="Arial"/>
          <w:sz w:val="22"/>
          <w:szCs w:val="22"/>
        </w:rPr>
        <w:t> - </w:t>
      </w:r>
      <w:r w:rsidR="00572268">
        <w:rPr>
          <w:rFonts w:ascii="Arial" w:hAnsi="Arial" w:cs="Arial"/>
          <w:sz w:val="22"/>
          <w:szCs w:val="22"/>
        </w:rPr>
        <w:t>1</w:t>
      </w:r>
      <w:r w:rsidR="00471F4A">
        <w:rPr>
          <w:rFonts w:ascii="Arial" w:hAnsi="Arial" w:cs="Arial"/>
          <w:sz w:val="22"/>
          <w:szCs w:val="22"/>
        </w:rPr>
        <w:t>2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471F4A">
        <w:rPr>
          <w:rFonts w:ascii="Arial" w:hAnsi="Arial" w:cs="Arial"/>
          <w:sz w:val="22"/>
          <w:szCs w:val="22"/>
        </w:rPr>
        <w:t>2</w:t>
      </w:r>
    </w:p>
    <w:p w14:paraId="0D92A531" w14:textId="760F2396"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4DD809D7" w14:textId="3957DF18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73FE4A0E" w14:textId="362F04BF" w:rsidR="00B124FA" w:rsidRDefault="00B124FA" w:rsidP="00B124FA">
      <w:pPr>
        <w:rPr>
          <w:rFonts w:ascii="Arial" w:hAnsi="Arial" w:cs="Arial"/>
          <w:sz w:val="22"/>
          <w:szCs w:val="22"/>
        </w:rPr>
      </w:pPr>
    </w:p>
    <w:p w14:paraId="44D5F0BF" w14:textId="77777777" w:rsidR="001B3627" w:rsidRDefault="001B3627" w:rsidP="00B124FA">
      <w:pPr>
        <w:rPr>
          <w:rFonts w:ascii="Arial" w:hAnsi="Arial" w:cs="Arial"/>
          <w:sz w:val="22"/>
          <w:szCs w:val="22"/>
        </w:rPr>
      </w:pPr>
    </w:p>
    <w:p w14:paraId="0A23DEA7" w14:textId="3AAE843D" w:rsidR="008759A8" w:rsidRPr="00C743A3" w:rsidRDefault="00C743A3" w:rsidP="00B124FA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lastRenderedPageBreak/>
        <w:t>Vybranému dodavateli bude vždy uhrazena pouze skutečně provedená činnost na stavbě.</w:t>
      </w:r>
    </w:p>
    <w:p w14:paraId="5413E4F6" w14:textId="77777777" w:rsidR="00C743A3" w:rsidRDefault="00C743A3" w:rsidP="00B124FA">
      <w:pPr>
        <w:rPr>
          <w:rFonts w:ascii="Arial" w:hAnsi="Arial" w:cs="Arial"/>
          <w:sz w:val="22"/>
          <w:szCs w:val="22"/>
        </w:rPr>
      </w:pPr>
    </w:p>
    <w:p w14:paraId="7D6BE9D4" w14:textId="17FAE146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743A3">
        <w:rPr>
          <w:rFonts w:ascii="Arial" w:hAnsi="Arial" w:cs="Arial"/>
          <w:sz w:val="22"/>
          <w:szCs w:val="22"/>
        </w:rPr>
        <w:t xml:space="preserve">na tuto část veřejné zakázky </w:t>
      </w:r>
      <w:r w:rsidRPr="00C743A3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743A3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0EA0FF71" w14:textId="1C75EBF1" w:rsidR="008373E1" w:rsidRDefault="008373E1" w:rsidP="00B124FA">
      <w:pPr>
        <w:jc w:val="both"/>
        <w:rPr>
          <w:rFonts w:ascii="Arial" w:hAnsi="Arial" w:cs="Arial"/>
          <w:sz w:val="22"/>
          <w:szCs w:val="22"/>
        </w:rPr>
      </w:pPr>
    </w:p>
    <w:p w14:paraId="72E950D8" w14:textId="312146AC" w:rsidR="008373E1" w:rsidRPr="00C743A3" w:rsidRDefault="008373E1" w:rsidP="00B124FA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5A7B60D3" w14:textId="77777777" w:rsidR="00D851B4" w:rsidRPr="00D851B4" w:rsidRDefault="00D851B4" w:rsidP="0016435F">
      <w:pPr>
        <w:spacing w:before="120"/>
        <w:jc w:val="both"/>
        <w:rPr>
          <w:rFonts w:ascii="Arial" w:hAnsi="Arial" w:cs="Arial"/>
          <w:bCs/>
          <w:sz w:val="8"/>
          <w:szCs w:val="8"/>
        </w:rPr>
      </w:pPr>
    </w:p>
    <w:p w14:paraId="7328DD42" w14:textId="2DA04901" w:rsidR="0016435F" w:rsidRDefault="0016435F" w:rsidP="0016435F">
      <w:pPr>
        <w:spacing w:before="120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Zároveň bude probíhat související stavba realizovaná </w:t>
      </w:r>
      <w:r w:rsidR="00CC13A2">
        <w:rPr>
          <w:rFonts w:ascii="Arial" w:hAnsi="Arial" w:cs="Arial"/>
          <w:bCs/>
          <w:sz w:val="22"/>
          <w:szCs w:val="20"/>
        </w:rPr>
        <w:t xml:space="preserve">obcí </w:t>
      </w:r>
      <w:r w:rsidR="00A07DAD">
        <w:rPr>
          <w:rFonts w:ascii="Arial" w:hAnsi="Arial" w:cs="Arial"/>
          <w:bCs/>
          <w:sz w:val="22"/>
          <w:szCs w:val="20"/>
        </w:rPr>
        <w:t xml:space="preserve">Pavlínov </w:t>
      </w:r>
      <w:r>
        <w:rPr>
          <w:rFonts w:ascii="Arial" w:hAnsi="Arial" w:cs="Arial"/>
          <w:bCs/>
          <w:sz w:val="22"/>
          <w:szCs w:val="20"/>
        </w:rPr>
        <w:t xml:space="preserve">spočívající </w:t>
      </w:r>
      <w:r w:rsidR="00CC13A2" w:rsidRPr="00CC13A2">
        <w:rPr>
          <w:rFonts w:ascii="Arial" w:hAnsi="Arial" w:cs="Arial"/>
          <w:bCs/>
          <w:sz w:val="22"/>
          <w:szCs w:val="20"/>
        </w:rPr>
        <w:t xml:space="preserve">v </w:t>
      </w:r>
      <w:r w:rsidR="00A07DAD" w:rsidRPr="00A07DAD">
        <w:rPr>
          <w:rFonts w:ascii="Arial" w:hAnsi="Arial" w:cs="Arial"/>
          <w:bCs/>
          <w:sz w:val="22"/>
          <w:szCs w:val="20"/>
        </w:rPr>
        <w:t>rekonstrukci chodníků, rekonstrukci vodovodu a kanalizace v průtahu obce Pavlínov.</w:t>
      </w:r>
      <w:r>
        <w:rPr>
          <w:rFonts w:ascii="Arial" w:hAnsi="Arial" w:cs="Arial"/>
          <w:sz w:val="22"/>
          <w:szCs w:val="22"/>
        </w:rPr>
        <w:t xml:space="preserve"> </w:t>
      </w:r>
      <w:r w:rsidR="00CC13A2">
        <w:rPr>
          <w:rFonts w:ascii="Arial" w:hAnsi="Arial" w:cs="Arial"/>
          <w:sz w:val="22"/>
          <w:szCs w:val="22"/>
        </w:rPr>
        <w:t xml:space="preserve">Obec </w:t>
      </w:r>
      <w:r w:rsidR="00A07DAD">
        <w:rPr>
          <w:rFonts w:ascii="Arial" w:hAnsi="Arial" w:cs="Arial"/>
          <w:sz w:val="22"/>
          <w:szCs w:val="22"/>
        </w:rPr>
        <w:t>Pavlíno</w:t>
      </w:r>
      <w:r w:rsidR="00CC13A2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0"/>
        </w:rPr>
        <w:t xml:space="preserve"> si na tuto stavbu zajistí </w:t>
      </w:r>
      <w:r w:rsidR="001B3627">
        <w:rPr>
          <w:rFonts w:ascii="Arial" w:hAnsi="Arial" w:cs="Arial"/>
          <w:bCs/>
          <w:sz w:val="22"/>
          <w:szCs w:val="20"/>
        </w:rPr>
        <w:t xml:space="preserve">svého technického </w:t>
      </w:r>
      <w:proofErr w:type="spellStart"/>
      <w:r w:rsidR="001B3627">
        <w:rPr>
          <w:rFonts w:ascii="Arial" w:hAnsi="Arial" w:cs="Arial"/>
          <w:bCs/>
          <w:sz w:val="22"/>
          <w:szCs w:val="20"/>
        </w:rPr>
        <w:t>dozora</w:t>
      </w:r>
      <w:proofErr w:type="spellEnd"/>
      <w:r>
        <w:rPr>
          <w:rFonts w:ascii="Arial" w:hAnsi="Arial" w:cs="Arial"/>
          <w:bCs/>
          <w:sz w:val="22"/>
          <w:szCs w:val="20"/>
        </w:rPr>
        <w:t>.</w:t>
      </w:r>
    </w:p>
    <w:p w14:paraId="3402B28A" w14:textId="77777777" w:rsidR="0016435F" w:rsidRDefault="0016435F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847DB45" w14:textId="77777777"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7B3A875" w14:textId="7DB339D0" w:rsidR="00A43FA6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>
        <w:rPr>
          <w:rFonts w:ascii="Arial" w:hAnsi="Arial" w:cs="Arial"/>
          <w:b/>
          <w:bCs/>
          <w:sz w:val="22"/>
          <w:szCs w:val="22"/>
        </w:rPr>
        <w:t>2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3F336D" w:rsidRPr="003F336D">
        <w:rPr>
          <w:rFonts w:ascii="Arial" w:hAnsi="Arial" w:cs="Arial"/>
          <w:b/>
          <w:bCs/>
          <w:sz w:val="22"/>
          <w:szCs w:val="22"/>
        </w:rPr>
        <w:t>III/34771 Humpolec – ul. Lužická</w:t>
      </w:r>
    </w:p>
    <w:p w14:paraId="793C5DDD" w14:textId="3A3469B8" w:rsidR="003F336D" w:rsidRDefault="003F336D" w:rsidP="005728F3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3F336D">
        <w:rPr>
          <w:rFonts w:ascii="Arial" w:hAnsi="Arial" w:cs="Arial"/>
          <w:spacing w:val="-2"/>
          <w:sz w:val="22"/>
        </w:rPr>
        <w:t xml:space="preserve">Jedná se o stavební úpravy řešící rekonstrukci silnice III/34771 převážně v </w:t>
      </w:r>
      <w:proofErr w:type="spellStart"/>
      <w:r w:rsidRPr="003F336D">
        <w:rPr>
          <w:rFonts w:ascii="Arial" w:hAnsi="Arial" w:cs="Arial"/>
          <w:spacing w:val="-2"/>
          <w:sz w:val="22"/>
        </w:rPr>
        <w:t>intravilánu</w:t>
      </w:r>
      <w:proofErr w:type="spellEnd"/>
      <w:r w:rsidRPr="003F336D">
        <w:rPr>
          <w:rFonts w:ascii="Arial" w:hAnsi="Arial" w:cs="Arial"/>
          <w:spacing w:val="-2"/>
          <w:sz w:val="22"/>
        </w:rPr>
        <w:t xml:space="preserve"> města Humpolec. Předmětem je rovněž vybudování dešťové kanalizace</w:t>
      </w:r>
      <w:r w:rsidR="00A7573C">
        <w:rPr>
          <w:rFonts w:ascii="Arial" w:hAnsi="Arial" w:cs="Arial"/>
          <w:spacing w:val="-2"/>
          <w:sz w:val="22"/>
        </w:rPr>
        <w:t xml:space="preserve"> a</w:t>
      </w:r>
      <w:r w:rsidRPr="003F336D">
        <w:rPr>
          <w:rFonts w:ascii="Arial" w:hAnsi="Arial" w:cs="Arial"/>
          <w:spacing w:val="-2"/>
          <w:sz w:val="22"/>
        </w:rPr>
        <w:t xml:space="preserve"> stavební úpravy římsy mostu.</w:t>
      </w:r>
    </w:p>
    <w:p w14:paraId="188525B4" w14:textId="56D2E166" w:rsidR="003F336D" w:rsidRDefault="003F336D" w:rsidP="005728F3">
      <w:pPr>
        <w:pStyle w:val="Zkladntextodsazen21"/>
        <w:ind w:left="0" w:firstLine="0"/>
        <w:rPr>
          <w:rFonts w:ascii="Arial" w:hAnsi="Arial" w:cs="Arial"/>
          <w:spacing w:val="-2"/>
          <w:sz w:val="8"/>
          <w:szCs w:val="8"/>
        </w:rPr>
      </w:pPr>
    </w:p>
    <w:p w14:paraId="731DDA92" w14:textId="491DAC95" w:rsidR="00733759" w:rsidRDefault="00733759" w:rsidP="005728F3">
      <w:pPr>
        <w:pStyle w:val="Zkladntextodsazen21"/>
        <w:ind w:left="0" w:firstLine="0"/>
        <w:rPr>
          <w:rFonts w:ascii="Arial" w:hAnsi="Arial" w:cs="Arial"/>
          <w:spacing w:val="-2"/>
          <w:sz w:val="8"/>
          <w:szCs w:val="8"/>
        </w:rPr>
      </w:pPr>
    </w:p>
    <w:p w14:paraId="788897BC" w14:textId="5A4B4346" w:rsidR="00733759" w:rsidRDefault="00733759" w:rsidP="00733759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Stavba bude realizována dle projektové dokumentace „III/34771 Humpolec – ul. Lužická“ vypracované ve stupni PDPS společností DMC Havlíčkův Brod s.r.o.</w:t>
      </w:r>
      <w:r w:rsidR="0064670D">
        <w:rPr>
          <w:rFonts w:ascii="Arial" w:eastAsia="MS Mincho" w:hAnsi="Arial" w:cs="Arial"/>
          <w:sz w:val="22"/>
          <w:szCs w:val="22"/>
        </w:rPr>
        <w:t xml:space="preserve">, </w:t>
      </w:r>
      <w:r w:rsidR="0064670D" w:rsidRPr="003F336D">
        <w:rPr>
          <w:rFonts w:ascii="Arial" w:hAnsi="Arial" w:cs="Arial"/>
          <w:spacing w:val="-2"/>
          <w:sz w:val="22"/>
        </w:rPr>
        <w:t>se sídlem Průmyslová 941, 580 01 Havlíčkův Brod, IČO 25284525</w:t>
      </w:r>
      <w:r>
        <w:rPr>
          <w:rFonts w:ascii="Arial" w:eastAsia="MS Mincho" w:hAnsi="Arial" w:cs="Arial"/>
          <w:sz w:val="22"/>
          <w:szCs w:val="22"/>
        </w:rPr>
        <w:t xml:space="preserve"> v prosinci 2021 </w:t>
      </w:r>
      <w:r w:rsidR="0064670D" w:rsidRPr="0064670D">
        <w:rPr>
          <w:rFonts w:ascii="Arial" w:eastAsia="MS Mincho" w:hAnsi="Arial" w:cs="Arial"/>
          <w:sz w:val="22"/>
          <w:szCs w:val="22"/>
        </w:rPr>
        <w:t>v členění stavebních objektů (dle soupisu prací), jejichž investorem je Kraj Vysočina.</w:t>
      </w:r>
    </w:p>
    <w:p w14:paraId="1272B9DB" w14:textId="048F7F5E" w:rsidR="00733759" w:rsidRDefault="00733759" w:rsidP="005728F3">
      <w:pPr>
        <w:pStyle w:val="Zkladntextodsazen21"/>
        <w:ind w:left="0" w:firstLine="0"/>
        <w:rPr>
          <w:rFonts w:ascii="Arial" w:hAnsi="Arial" w:cs="Arial"/>
          <w:spacing w:val="-2"/>
          <w:sz w:val="8"/>
          <w:szCs w:val="8"/>
        </w:rPr>
      </w:pPr>
    </w:p>
    <w:p w14:paraId="1015F65E" w14:textId="2BDB2FCA" w:rsidR="00733759" w:rsidRDefault="00733759" w:rsidP="005728F3">
      <w:pPr>
        <w:pStyle w:val="Zkladntextodsazen21"/>
        <w:ind w:left="0" w:firstLine="0"/>
        <w:rPr>
          <w:rFonts w:ascii="Arial" w:hAnsi="Arial" w:cs="Arial"/>
          <w:spacing w:val="-2"/>
          <w:sz w:val="8"/>
          <w:szCs w:val="8"/>
        </w:rPr>
      </w:pPr>
    </w:p>
    <w:p w14:paraId="2B3B8167" w14:textId="73FB523E" w:rsidR="00733759" w:rsidRDefault="00733759" w:rsidP="00733759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Stavba bude dále realizována dle projektové dokumentace Chodník podél komunikace „III/34771, ulice Lužická, Humpolec“ vypracované ve stupni DSP+PDPS společností DMC Havlíčkův Brod s.r.o. v červnu 2021 v </w:t>
      </w:r>
      <w:r w:rsidR="0064670D" w:rsidRPr="0064670D">
        <w:rPr>
          <w:rFonts w:ascii="Arial" w:eastAsia="MS Mincho" w:hAnsi="Arial" w:cs="Arial"/>
          <w:sz w:val="22"/>
          <w:szCs w:val="22"/>
        </w:rPr>
        <w:t>členění stavebních objektů (dle soupisu prací), jejichž investorem je Kraj Vysočina.</w:t>
      </w:r>
    </w:p>
    <w:p w14:paraId="685138E8" w14:textId="77777777" w:rsidR="003F336D" w:rsidRDefault="003F336D" w:rsidP="005728F3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06153E9D" w14:textId="5C924D48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4A1385">
        <w:rPr>
          <w:rFonts w:ascii="Arial" w:hAnsi="Arial" w:cs="Arial"/>
          <w:sz w:val="22"/>
          <w:szCs w:val="22"/>
        </w:rPr>
        <w:t>silnice</w:t>
      </w:r>
      <w:r w:rsidR="003F336D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3F336D">
        <w:rPr>
          <w:rFonts w:ascii="Arial" w:hAnsi="Arial" w:cs="Arial"/>
          <w:sz w:val="22"/>
          <w:szCs w:val="22"/>
        </w:rPr>
        <w:t>intravilánu</w:t>
      </w:r>
      <w:proofErr w:type="spellEnd"/>
      <w:r w:rsidR="003F336D">
        <w:rPr>
          <w:rFonts w:ascii="Arial" w:hAnsi="Arial" w:cs="Arial"/>
          <w:sz w:val="22"/>
          <w:szCs w:val="22"/>
        </w:rPr>
        <w:t xml:space="preserve"> města Humpolec</w:t>
      </w:r>
    </w:p>
    <w:p w14:paraId="780FC827" w14:textId="60788A89" w:rsidR="00B40C7E" w:rsidRPr="005258C8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</w:t>
      </w:r>
      <w:r>
        <w:rPr>
          <w:rFonts w:ascii="Arial" w:hAnsi="Arial" w:cs="Arial"/>
          <w:sz w:val="22"/>
          <w:szCs w:val="22"/>
        </w:rPr>
        <w:t>e</w:t>
      </w:r>
      <w:r w:rsidRPr="005258C8">
        <w:rPr>
          <w:rFonts w:ascii="Arial" w:hAnsi="Arial" w:cs="Arial"/>
          <w:sz w:val="22"/>
          <w:szCs w:val="22"/>
        </w:rPr>
        <w:t xml:space="preserve"> I</w:t>
      </w:r>
      <w:r w:rsidR="003F336D">
        <w:rPr>
          <w:rFonts w:ascii="Arial" w:hAnsi="Arial" w:cs="Arial"/>
          <w:sz w:val="22"/>
          <w:szCs w:val="22"/>
        </w:rPr>
        <w:t>I</w:t>
      </w:r>
      <w:r w:rsidRPr="005258C8">
        <w:rPr>
          <w:rFonts w:ascii="Arial" w:hAnsi="Arial" w:cs="Arial"/>
          <w:sz w:val="22"/>
          <w:szCs w:val="22"/>
        </w:rPr>
        <w:t>I/</w:t>
      </w:r>
      <w:r w:rsidR="000D196D">
        <w:rPr>
          <w:rFonts w:ascii="Arial" w:hAnsi="Arial" w:cs="Arial"/>
          <w:sz w:val="22"/>
          <w:szCs w:val="22"/>
        </w:rPr>
        <w:t>3</w:t>
      </w:r>
      <w:r w:rsidR="003F336D">
        <w:rPr>
          <w:rFonts w:ascii="Arial" w:hAnsi="Arial" w:cs="Arial"/>
          <w:sz w:val="22"/>
          <w:szCs w:val="22"/>
        </w:rPr>
        <w:t>4771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3F336D">
        <w:rPr>
          <w:rFonts w:ascii="Arial" w:hAnsi="Arial" w:cs="Arial"/>
          <w:sz w:val="22"/>
          <w:szCs w:val="22"/>
        </w:rPr>
        <w:t>Pelhřimov</w:t>
      </w:r>
    </w:p>
    <w:p w14:paraId="107E6613" w14:textId="77777777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5C1E9B93" w14:textId="4E52A50F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851B4">
        <w:rPr>
          <w:rFonts w:ascii="Arial" w:hAnsi="Arial" w:cs="Arial"/>
          <w:sz w:val="22"/>
          <w:szCs w:val="22"/>
        </w:rPr>
        <w:t>38</w:t>
      </w:r>
      <w:r>
        <w:rPr>
          <w:rFonts w:ascii="Arial" w:hAnsi="Arial" w:cs="Arial"/>
          <w:sz w:val="22"/>
          <w:szCs w:val="22"/>
        </w:rPr>
        <w:t xml:space="preserve"> </w:t>
      </w:r>
      <w:r w:rsidR="00D851B4">
        <w:rPr>
          <w:rFonts w:ascii="Arial" w:hAnsi="Arial" w:cs="Arial"/>
          <w:sz w:val="22"/>
          <w:szCs w:val="22"/>
        </w:rPr>
        <w:t>70</w:t>
      </w:r>
      <w:r w:rsidRPr="005258C8">
        <w:rPr>
          <w:rFonts w:ascii="Arial" w:hAnsi="Arial" w:cs="Arial"/>
          <w:sz w:val="22"/>
          <w:szCs w:val="22"/>
        </w:rPr>
        <w:t>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D434AD8" w14:textId="0E5AD66F" w:rsidR="00B40C7E" w:rsidRPr="005258C8" w:rsidRDefault="001B3627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3A284B">
        <w:rPr>
          <w:rFonts w:ascii="Arial" w:hAnsi="Arial" w:cs="Arial"/>
          <w:sz w:val="22"/>
          <w:szCs w:val="22"/>
        </w:rPr>
        <w:t>Předpokládaná hodnota výkonu TD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 xml:space="preserve">       630</w:t>
      </w:r>
      <w:r w:rsidR="00B40C7E" w:rsidRPr="00470D59">
        <w:rPr>
          <w:rFonts w:ascii="Arial" w:hAnsi="Arial" w:cs="Arial"/>
          <w:sz w:val="22"/>
          <w:szCs w:val="22"/>
        </w:rPr>
        <w:t xml:space="preserve"> 000</w:t>
      </w:r>
      <w:r w:rsidR="00B40C7E"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399AFE49" w14:textId="45BB9221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D851B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/202</w:t>
      </w:r>
      <w:r w:rsidR="004A138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 – </w:t>
      </w:r>
      <w:r w:rsidR="000D196D">
        <w:rPr>
          <w:rFonts w:ascii="Arial" w:hAnsi="Arial" w:cs="Arial"/>
          <w:sz w:val="22"/>
          <w:szCs w:val="22"/>
        </w:rPr>
        <w:t>0</w:t>
      </w:r>
      <w:r w:rsidR="004A138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/202</w:t>
      </w:r>
      <w:r w:rsidR="00D851B4">
        <w:rPr>
          <w:rFonts w:ascii="Arial" w:hAnsi="Arial" w:cs="Arial"/>
          <w:sz w:val="22"/>
          <w:szCs w:val="22"/>
        </w:rPr>
        <w:t>4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Default="00A8299D" w:rsidP="00B40C7E">
      <w:pPr>
        <w:jc w:val="both"/>
        <w:rPr>
          <w:rFonts w:ascii="Arial" w:hAnsi="Arial" w:cs="Arial"/>
          <w:sz w:val="22"/>
          <w:szCs w:val="22"/>
        </w:rPr>
      </w:pPr>
    </w:p>
    <w:p w14:paraId="0A1A0ABE" w14:textId="1C58B455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2020 do 31. března 2021) nebudou na komunikaci prováděny žádné práce, které by bránily provozu a zimní údržbě.</w:t>
      </w:r>
    </w:p>
    <w:p w14:paraId="241AD4CC" w14:textId="3F509E06" w:rsidR="00B40C7E" w:rsidRDefault="00B40C7E" w:rsidP="00B40C7E">
      <w:pPr>
        <w:rPr>
          <w:rFonts w:ascii="Arial" w:hAnsi="Arial" w:cs="Arial"/>
          <w:sz w:val="22"/>
          <w:szCs w:val="22"/>
        </w:rPr>
      </w:pPr>
    </w:p>
    <w:p w14:paraId="2DDDA3CF" w14:textId="77777777" w:rsidR="00A8299D" w:rsidRDefault="00A8299D" w:rsidP="00A829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12CB17C9" w14:textId="77777777" w:rsidR="00A8299D" w:rsidRDefault="00A8299D" w:rsidP="00B40C7E">
      <w:pPr>
        <w:rPr>
          <w:rFonts w:ascii="Arial" w:hAnsi="Arial" w:cs="Arial"/>
          <w:sz w:val="22"/>
          <w:szCs w:val="22"/>
        </w:rPr>
      </w:pPr>
    </w:p>
    <w:p w14:paraId="34624B4F" w14:textId="72A12B72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2C0CB165" w14:textId="0AD0B0B1" w:rsidR="008373E1" w:rsidRDefault="008373E1" w:rsidP="00B40C7E">
      <w:pPr>
        <w:jc w:val="both"/>
        <w:rPr>
          <w:rFonts w:ascii="Arial" w:hAnsi="Arial" w:cs="Arial"/>
          <w:sz w:val="22"/>
          <w:szCs w:val="22"/>
        </w:rPr>
      </w:pPr>
    </w:p>
    <w:p w14:paraId="03172B34" w14:textId="5DA62B2A" w:rsidR="008373E1" w:rsidRDefault="008373E1" w:rsidP="00B40C7E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4AD2D5A1" w14:textId="6384F821" w:rsidR="00260206" w:rsidRDefault="00260206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7F2FEE64" w14:textId="345EF3A9" w:rsidR="00D851B4" w:rsidRDefault="00D851B4" w:rsidP="00A7573C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D851B4">
        <w:rPr>
          <w:rFonts w:ascii="Arial" w:hAnsi="Arial" w:cs="Arial"/>
          <w:bCs/>
          <w:sz w:val="22"/>
          <w:szCs w:val="22"/>
        </w:rPr>
        <w:t xml:space="preserve">Zároveň bude probíhat související stavba realizovaná </w:t>
      </w:r>
      <w:r>
        <w:rPr>
          <w:rFonts w:ascii="Arial" w:hAnsi="Arial" w:cs="Arial"/>
          <w:bCs/>
          <w:sz w:val="22"/>
          <w:szCs w:val="22"/>
        </w:rPr>
        <w:t>městem Humpolec</w:t>
      </w:r>
      <w:r w:rsidRPr="00D851B4">
        <w:rPr>
          <w:rFonts w:ascii="Arial" w:hAnsi="Arial" w:cs="Arial"/>
          <w:bCs/>
          <w:sz w:val="22"/>
          <w:szCs w:val="22"/>
        </w:rPr>
        <w:t xml:space="preserve"> spočívající v</w:t>
      </w:r>
      <w:r w:rsidR="00A7573C">
        <w:rPr>
          <w:rFonts w:ascii="Arial" w:hAnsi="Arial" w:cs="Arial"/>
          <w:bCs/>
          <w:sz w:val="22"/>
          <w:szCs w:val="22"/>
        </w:rPr>
        <w:t>e</w:t>
      </w:r>
      <w:r w:rsidR="00733759">
        <w:rPr>
          <w:rFonts w:ascii="Arial" w:hAnsi="Arial" w:cs="Arial"/>
          <w:bCs/>
          <w:sz w:val="22"/>
          <w:szCs w:val="22"/>
        </w:rPr>
        <w:t xml:space="preserve"> vybudování</w:t>
      </w:r>
      <w:r w:rsidRPr="00D851B4">
        <w:rPr>
          <w:rFonts w:ascii="Arial" w:hAnsi="Arial" w:cs="Arial"/>
          <w:bCs/>
          <w:sz w:val="22"/>
          <w:szCs w:val="22"/>
        </w:rPr>
        <w:t xml:space="preserve"> </w:t>
      </w:r>
      <w:r w:rsidR="00733759">
        <w:rPr>
          <w:rFonts w:ascii="Arial" w:hAnsi="Arial" w:cs="Arial"/>
          <w:bCs/>
          <w:sz w:val="22"/>
          <w:szCs w:val="22"/>
        </w:rPr>
        <w:t xml:space="preserve">dešťové </w:t>
      </w:r>
      <w:r w:rsidRPr="00D851B4">
        <w:rPr>
          <w:rFonts w:ascii="Arial" w:hAnsi="Arial" w:cs="Arial"/>
          <w:bCs/>
          <w:sz w:val="22"/>
          <w:szCs w:val="22"/>
        </w:rPr>
        <w:t xml:space="preserve"> kanalizace</w:t>
      </w:r>
      <w:r w:rsidR="00733759">
        <w:rPr>
          <w:rFonts w:ascii="Arial" w:hAnsi="Arial" w:cs="Arial"/>
          <w:bCs/>
          <w:sz w:val="22"/>
          <w:szCs w:val="22"/>
        </w:rPr>
        <w:t xml:space="preserve">, </w:t>
      </w:r>
      <w:r w:rsidR="00A7573C">
        <w:rPr>
          <w:rFonts w:ascii="Arial" w:hAnsi="Arial" w:cs="Arial"/>
          <w:bCs/>
          <w:sz w:val="22"/>
          <w:szCs w:val="22"/>
        </w:rPr>
        <w:t xml:space="preserve">v </w:t>
      </w:r>
      <w:r w:rsidR="00A7573C">
        <w:rPr>
          <w:rFonts w:ascii="Arial" w:hAnsi="Arial" w:cs="Arial"/>
          <w:sz w:val="22"/>
          <w:szCs w:val="22"/>
        </w:rPr>
        <w:t xml:space="preserve">rekonstrukci lávky pro pěší, </w:t>
      </w:r>
      <w:r w:rsidR="00733759">
        <w:rPr>
          <w:rFonts w:ascii="Arial" w:hAnsi="Arial" w:cs="Arial"/>
          <w:bCs/>
          <w:sz w:val="22"/>
          <w:szCs w:val="22"/>
        </w:rPr>
        <w:t>rekonstrukci chodníků a veřejného osvětlení</w:t>
      </w:r>
      <w:r w:rsidRPr="00D851B4">
        <w:rPr>
          <w:rFonts w:ascii="Arial" w:hAnsi="Arial" w:cs="Arial"/>
          <w:bCs/>
          <w:sz w:val="22"/>
          <w:szCs w:val="22"/>
        </w:rPr>
        <w:t xml:space="preserve"> v průtahu </w:t>
      </w:r>
      <w:r w:rsidR="00733759">
        <w:rPr>
          <w:rFonts w:ascii="Arial" w:hAnsi="Arial" w:cs="Arial"/>
          <w:bCs/>
          <w:sz w:val="22"/>
          <w:szCs w:val="22"/>
        </w:rPr>
        <w:t>města Humpolec</w:t>
      </w:r>
      <w:r w:rsidRPr="00D851B4"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t>Město Humpolec</w:t>
      </w:r>
      <w:r w:rsidRPr="00D851B4">
        <w:rPr>
          <w:rFonts w:ascii="Arial" w:hAnsi="Arial" w:cs="Arial"/>
          <w:bCs/>
          <w:sz w:val="22"/>
          <w:szCs w:val="22"/>
        </w:rPr>
        <w:t xml:space="preserve"> si na tuto stavbu zajistí </w:t>
      </w:r>
      <w:r w:rsidR="001B3627">
        <w:rPr>
          <w:rFonts w:ascii="Arial" w:hAnsi="Arial" w:cs="Arial"/>
          <w:bCs/>
          <w:sz w:val="22"/>
          <w:szCs w:val="20"/>
        </w:rPr>
        <w:t xml:space="preserve">svého technického </w:t>
      </w:r>
      <w:proofErr w:type="spellStart"/>
      <w:r w:rsidR="001B3627">
        <w:rPr>
          <w:rFonts w:ascii="Arial" w:hAnsi="Arial" w:cs="Arial"/>
          <w:bCs/>
          <w:sz w:val="22"/>
          <w:szCs w:val="20"/>
        </w:rPr>
        <w:t>dozora</w:t>
      </w:r>
      <w:proofErr w:type="spellEnd"/>
      <w:r w:rsidRPr="00D851B4">
        <w:rPr>
          <w:rFonts w:ascii="Arial" w:hAnsi="Arial" w:cs="Arial"/>
          <w:bCs/>
          <w:sz w:val="22"/>
          <w:szCs w:val="22"/>
        </w:rPr>
        <w:t>.</w:t>
      </w:r>
    </w:p>
    <w:p w14:paraId="39EFEE31" w14:textId="1F3A18F4" w:rsidR="00B40C7E" w:rsidRDefault="00B40C7E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12DBFAE7" w14:textId="77777777" w:rsidR="00D819D2" w:rsidRPr="00D819D2" w:rsidRDefault="00D819D2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587B180C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0556671E" w14:textId="77777777" w:rsidR="00B10860" w:rsidRDefault="00B10860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693467D8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1B3627">
        <w:rPr>
          <w:rFonts w:ascii="Arial" w:hAnsi="Arial" w:cs="Arial"/>
          <w:sz w:val="22"/>
          <w:szCs w:val="22"/>
        </w:rPr>
        <w:t>900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34260799" w14:textId="77777777"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31FE4EE7" w14:textId="77777777"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7733F7D" w14:textId="77777777" w:rsidR="001B3627" w:rsidRPr="00866F91" w:rsidRDefault="001B3627" w:rsidP="001B3627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>Technicko-inženýrské služby</w:t>
      </w:r>
      <w:r>
        <w:rPr>
          <w:rFonts w:ascii="Arial" w:hAnsi="Arial" w:cs="Arial"/>
          <w:sz w:val="22"/>
          <w:szCs w:val="22"/>
        </w:rPr>
        <w:t xml:space="preserve">                                     </w:t>
      </w:r>
      <w:r w:rsidRPr="00866F91">
        <w:rPr>
          <w:rFonts w:ascii="Arial" w:hAnsi="Arial" w:cs="Arial"/>
          <w:sz w:val="22"/>
          <w:szCs w:val="22"/>
        </w:rPr>
        <w:t>71300000-1</w:t>
      </w:r>
    </w:p>
    <w:p w14:paraId="4B577BD8" w14:textId="77777777" w:rsidR="001B3627" w:rsidRDefault="001B3627" w:rsidP="001B3627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>Stavební dozor pro stavebně inženýrské práce</w:t>
      </w:r>
      <w:r>
        <w:rPr>
          <w:rFonts w:ascii="Arial" w:hAnsi="Arial" w:cs="Arial"/>
          <w:sz w:val="22"/>
          <w:szCs w:val="22"/>
        </w:rPr>
        <w:t xml:space="preserve">         </w:t>
      </w:r>
      <w:r w:rsidRPr="00866F91">
        <w:rPr>
          <w:rFonts w:ascii="Arial" w:hAnsi="Arial" w:cs="Arial"/>
          <w:sz w:val="22"/>
          <w:szCs w:val="22"/>
        </w:rPr>
        <w:t>71322100-2</w:t>
      </w:r>
    </w:p>
    <w:p w14:paraId="10F74A64" w14:textId="77777777" w:rsidR="001068BC" w:rsidRPr="00D819D2" w:rsidRDefault="001068BC" w:rsidP="00DF05EB">
      <w:pPr>
        <w:pStyle w:val="Bntext2"/>
        <w:spacing w:line="288" w:lineRule="auto"/>
        <w:ind w:left="0"/>
        <w:rPr>
          <w:rFonts w:eastAsia="MS Mincho" w:cs="Arial"/>
          <w:sz w:val="28"/>
          <w:szCs w:val="28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85B3EE" w14:textId="77777777"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14:paraId="21547799" w14:textId="77777777"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1" w:name="bookmark21"/>
      <w:r w:rsidRPr="00F33912">
        <w:rPr>
          <w:u w:val="single"/>
        </w:rPr>
        <w:t xml:space="preserve">Základní </w:t>
      </w:r>
      <w:bookmarkEnd w:id="1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46CCDB8A" w14:textId="6F9D3D81" w:rsidR="009F3596" w:rsidRPr="009F3596" w:rsidRDefault="00F10ED8" w:rsidP="009F3596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14:paraId="770C99DD" w14:textId="0B77B017" w:rsidR="00D819D2" w:rsidRPr="005549FD" w:rsidRDefault="001B3627" w:rsidP="009F3596">
      <w:pPr>
        <w:pStyle w:val="Bntext2"/>
        <w:numPr>
          <w:ilvl w:val="0"/>
          <w:numId w:val="11"/>
        </w:numPr>
        <w:spacing w:line="288" w:lineRule="auto"/>
        <w:ind w:left="357" w:hanging="357"/>
        <w:rPr>
          <w:rFonts w:cs="Arial"/>
          <w:szCs w:val="22"/>
        </w:rPr>
      </w:pPr>
      <w:r w:rsidRPr="00ED15C5">
        <w:rPr>
          <w:rFonts w:cs="Arial"/>
          <w:b/>
          <w:szCs w:val="22"/>
        </w:rPr>
        <w:t>Živnostenský list nebo výpis ze živnostenského rejstříku </w:t>
      </w:r>
      <w:r w:rsidRPr="00ED15C5">
        <w:rPr>
          <w:rFonts w:cs="Arial"/>
          <w:szCs w:val="22"/>
        </w:rPr>
        <w:t>s předmětem podnikání odpovídající předmětu veřejné zakázky. Dodavatel splní tento kvalifikační předpoklad předložením živnostenského oprávnění či licence zejména pro předmět podnikání Výroba, obchod a služby neuvedené v </w:t>
      </w:r>
      <w:r w:rsidRPr="00D20A94">
        <w:rPr>
          <w:rFonts w:cs="Arial"/>
          <w:szCs w:val="22"/>
        </w:rPr>
        <w:t>přílohách 1 až 3 zákona č. 455/1991 Sb., o živnostenském podnikání (živnostenský zákon)</w:t>
      </w:r>
      <w:r>
        <w:rPr>
          <w:rFonts w:cs="Arial"/>
          <w:szCs w:val="22"/>
        </w:rPr>
        <w:t>, ve znění pozdějších předpisů</w:t>
      </w:r>
      <w:r w:rsidRPr="00ED15C5">
        <w:rPr>
          <w:rFonts w:cs="Arial"/>
          <w:szCs w:val="22"/>
        </w:rPr>
        <w:t xml:space="preserve">, a to pro Obory činností náležející do živnosti volné </w:t>
      </w:r>
      <w:r w:rsidRPr="00ED15C5">
        <w:rPr>
          <w:rFonts w:cs="Arial"/>
          <w:b/>
          <w:szCs w:val="22"/>
        </w:rPr>
        <w:t>Služby v oblasti administrativní správy a služby organizačně hospodářské povahy</w:t>
      </w:r>
      <w:r w:rsidRPr="00ED15C5">
        <w:rPr>
          <w:rFonts w:cs="Arial"/>
          <w:szCs w:val="22"/>
        </w:rPr>
        <w:t xml:space="preserve"> </w:t>
      </w:r>
      <w:r w:rsidRPr="00ED15C5">
        <w:rPr>
          <w:rFonts w:cs="Arial"/>
        </w:rPr>
        <w:t>nebo</w:t>
      </w:r>
      <w:r w:rsidRPr="00ED15C5">
        <w:rPr>
          <w:rFonts w:cs="Arial"/>
          <w:b/>
        </w:rPr>
        <w:t xml:space="preserve"> „Inženýrská činnost v investiční výstavbě“</w:t>
      </w:r>
      <w:r>
        <w:rPr>
          <w:rFonts w:cs="Arial"/>
          <w:b/>
        </w:rPr>
        <w:t>;</w:t>
      </w:r>
    </w:p>
    <w:p w14:paraId="53A04DB0" w14:textId="77777777" w:rsidR="005549FD" w:rsidRDefault="005549FD" w:rsidP="005549FD">
      <w:pPr>
        <w:pStyle w:val="Bntext2"/>
        <w:tabs>
          <w:tab w:val="clear" w:pos="-1560"/>
        </w:tabs>
        <w:spacing w:line="288" w:lineRule="auto"/>
        <w:ind w:left="357"/>
        <w:rPr>
          <w:rFonts w:cs="Arial"/>
          <w:b/>
        </w:rPr>
      </w:pPr>
    </w:p>
    <w:p w14:paraId="09AB1144" w14:textId="437CA739" w:rsidR="005549FD" w:rsidRPr="005549FD" w:rsidRDefault="005549FD" w:rsidP="005549FD">
      <w:pPr>
        <w:pStyle w:val="Bntext2"/>
        <w:tabs>
          <w:tab w:val="clear" w:pos="-1560"/>
        </w:tabs>
        <w:spacing w:line="288" w:lineRule="auto"/>
        <w:ind w:left="357"/>
        <w:rPr>
          <w:rFonts w:cs="Arial"/>
          <w:szCs w:val="22"/>
          <w:u w:val="single"/>
        </w:rPr>
      </w:pPr>
      <w:r w:rsidRPr="005549FD">
        <w:rPr>
          <w:rFonts w:cs="Arial"/>
          <w:b/>
          <w:u w:val="single"/>
        </w:rPr>
        <w:t xml:space="preserve">Pro část 1) </w:t>
      </w:r>
      <w:r w:rsidRPr="005549FD">
        <w:rPr>
          <w:rFonts w:cs="Arial"/>
          <w:b/>
          <w:bCs/>
          <w:szCs w:val="22"/>
          <w:u w:val="single"/>
        </w:rPr>
        <w:t>III/3494 Pavlínov - průtah</w:t>
      </w:r>
      <w:r w:rsidRPr="005549FD">
        <w:rPr>
          <w:rFonts w:cs="Arial"/>
          <w:b/>
          <w:u w:val="single"/>
        </w:rPr>
        <w:t>:</w:t>
      </w:r>
    </w:p>
    <w:p w14:paraId="01F473C9" w14:textId="77777777" w:rsidR="009F3596" w:rsidRPr="005549FD" w:rsidRDefault="009F3596" w:rsidP="009F3596">
      <w:pPr>
        <w:pStyle w:val="Bntext2"/>
        <w:numPr>
          <w:ilvl w:val="0"/>
          <w:numId w:val="11"/>
        </w:numPr>
        <w:spacing w:line="288" w:lineRule="auto"/>
        <w:ind w:left="357" w:hanging="357"/>
        <w:rPr>
          <w:rFonts w:cs="Arial"/>
          <w:b/>
          <w:i/>
          <w:szCs w:val="22"/>
        </w:rPr>
      </w:pPr>
      <w:r w:rsidRPr="005549FD">
        <w:rPr>
          <w:rFonts w:cs="Arial"/>
          <w:b/>
          <w:bCs/>
          <w:szCs w:val="22"/>
        </w:rPr>
        <w:t xml:space="preserve">Osvědčení o autorizaci pro obor dopravní stavby </w:t>
      </w:r>
      <w:r w:rsidRPr="005549FD">
        <w:rPr>
          <w:rFonts w:cs="Arial"/>
          <w:szCs w:val="22"/>
        </w:rPr>
        <w:t>vydané dle zákona č. 360/1992 Sb., o výkonu povolání autorizovaných architektů a o výkonu povolání autorizovaných inženýrů a techniků činných ve výstavbě, ve znění pozdějších předpisů, nebo jiný rovnocenný doklad;</w:t>
      </w:r>
    </w:p>
    <w:p w14:paraId="04CD68B4" w14:textId="23708474" w:rsidR="00AD5DED" w:rsidRDefault="00AD5DED" w:rsidP="00AD5DED">
      <w:pPr>
        <w:pStyle w:val="2sltext"/>
        <w:numPr>
          <w:ilvl w:val="0"/>
          <w:numId w:val="0"/>
        </w:numPr>
        <w:spacing w:before="120" w:after="0" w:line="22" w:lineRule="atLeast"/>
        <w:ind w:left="360"/>
        <w:rPr>
          <w:rFonts w:ascii="Arial" w:hAnsi="Arial" w:cs="Arial"/>
        </w:rPr>
      </w:pPr>
    </w:p>
    <w:p w14:paraId="2E962531" w14:textId="77777777" w:rsidR="00AD5DED" w:rsidRPr="00AD5DED" w:rsidRDefault="00AD5DED" w:rsidP="00AD5DED">
      <w:pPr>
        <w:pStyle w:val="2sltext"/>
        <w:numPr>
          <w:ilvl w:val="0"/>
          <w:numId w:val="0"/>
        </w:numPr>
        <w:spacing w:before="120" w:after="0" w:line="22" w:lineRule="atLeast"/>
        <w:ind w:left="360"/>
        <w:rPr>
          <w:rFonts w:ascii="Arial" w:hAnsi="Arial" w:cs="Arial"/>
        </w:rPr>
      </w:pPr>
    </w:p>
    <w:p w14:paraId="51396642" w14:textId="18941A9B" w:rsidR="00AD5DED" w:rsidRPr="001B733C" w:rsidRDefault="00AD5DED" w:rsidP="00AD5DED">
      <w:pPr>
        <w:pStyle w:val="2sltext"/>
        <w:numPr>
          <w:ilvl w:val="0"/>
          <w:numId w:val="11"/>
        </w:numPr>
        <w:spacing w:before="120" w:after="0" w:line="22" w:lineRule="atLeast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Ú</w:t>
      </w:r>
      <w:r w:rsidRPr="00A307CF">
        <w:rPr>
          <w:rFonts w:ascii="Arial" w:hAnsi="Arial" w:cs="Arial"/>
          <w:b/>
        </w:rPr>
        <w:t>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</w:t>
      </w:r>
      <w:r w:rsidRPr="00AD5DED">
        <w:rPr>
          <w:rFonts w:ascii="Arial" w:hAnsi="Arial" w:cs="Arial"/>
        </w:rPr>
        <w:t>200/1994 Sb., o zeměměřičství a o změně a doplnění některých zákonů souvisejících s jeho</w:t>
      </w:r>
      <w:r w:rsidRPr="00EE46E5">
        <w:rPr>
          <w:rFonts w:ascii="Arial" w:hAnsi="Arial" w:cs="Arial"/>
        </w:rPr>
        <w:t xml:space="preserve"> zavedením, ve znění pozdějších předpisů, v rozsahu uvedeném v  § 13  odst. 1 písm. </w:t>
      </w:r>
      <w:r>
        <w:rPr>
          <w:rFonts w:ascii="Arial" w:hAnsi="Arial" w:cs="Arial"/>
        </w:rPr>
        <w:t xml:space="preserve">a)     a </w:t>
      </w:r>
      <w:r w:rsidRPr="00EE46E5">
        <w:rPr>
          <w:rFonts w:ascii="Arial" w:hAnsi="Arial" w:cs="Arial"/>
        </w:rPr>
        <w:t xml:space="preserve">c) cit. </w:t>
      </w:r>
      <w:proofErr w:type="gramStart"/>
      <w:r w:rsidRPr="00AD5DED">
        <w:rPr>
          <w:rFonts w:ascii="Arial" w:hAnsi="Arial" w:cs="Arial"/>
        </w:rPr>
        <w:t>zákona</w:t>
      </w:r>
      <w:proofErr w:type="gramEnd"/>
      <w:r w:rsidRPr="00AD5DED">
        <w:rPr>
          <w:rFonts w:ascii="Arial" w:hAnsi="Arial" w:cs="Arial"/>
        </w:rPr>
        <w:t xml:space="preserve">, a to pro osobu nebo osoby, jejichž prostřednictvím odbornou způsobilost zabezpečuje, </w:t>
      </w:r>
      <w:r>
        <w:rPr>
          <w:rFonts w:ascii="Arial" w:hAnsi="Arial" w:cs="Arial"/>
        </w:rPr>
        <w:t>nebo jiný rovnocenný doklad dle § 45 ZZVZ.</w:t>
      </w:r>
    </w:p>
    <w:p w14:paraId="3837CBDB" w14:textId="77777777" w:rsidR="00AD5DED" w:rsidRPr="009F3596" w:rsidRDefault="00AD5DED" w:rsidP="00AD5DED">
      <w:pPr>
        <w:pStyle w:val="Bntext2"/>
        <w:tabs>
          <w:tab w:val="clear" w:pos="-1560"/>
        </w:tabs>
        <w:spacing w:line="288" w:lineRule="auto"/>
        <w:ind w:left="357"/>
        <w:rPr>
          <w:rFonts w:cs="Arial"/>
          <w:b/>
          <w:i/>
          <w:szCs w:val="22"/>
          <w:highlight w:val="yellow"/>
        </w:rPr>
      </w:pPr>
    </w:p>
    <w:p w14:paraId="441849E7" w14:textId="761D1F31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3E13B832" w14:textId="3914D2B2" w:rsidR="005549FD" w:rsidRPr="005549FD" w:rsidRDefault="005549FD" w:rsidP="005549FD">
      <w:pPr>
        <w:pStyle w:val="Bntext2"/>
        <w:tabs>
          <w:tab w:val="clear" w:pos="-1560"/>
        </w:tabs>
        <w:spacing w:line="288" w:lineRule="auto"/>
        <w:ind w:left="357"/>
        <w:rPr>
          <w:rFonts w:cs="Arial"/>
          <w:szCs w:val="22"/>
          <w:u w:val="single"/>
        </w:rPr>
      </w:pPr>
      <w:r w:rsidRPr="005549FD">
        <w:rPr>
          <w:rFonts w:cs="Arial"/>
          <w:b/>
          <w:u w:val="single"/>
        </w:rPr>
        <w:t xml:space="preserve">Pro část 2) </w:t>
      </w:r>
      <w:r w:rsidRPr="005549FD">
        <w:rPr>
          <w:rFonts w:cs="Arial"/>
          <w:b/>
          <w:bCs/>
          <w:szCs w:val="22"/>
          <w:u w:val="single"/>
        </w:rPr>
        <w:t>III/34771 Humpolec – ul. Lužická</w:t>
      </w:r>
      <w:r w:rsidRPr="005549FD">
        <w:rPr>
          <w:rFonts w:cs="Arial"/>
          <w:b/>
          <w:u w:val="single"/>
        </w:rPr>
        <w:t>:</w:t>
      </w:r>
    </w:p>
    <w:p w14:paraId="77E02218" w14:textId="0283CE33" w:rsidR="005549FD" w:rsidRPr="00AD5DED" w:rsidRDefault="005549FD" w:rsidP="005549FD">
      <w:pPr>
        <w:pStyle w:val="Bntext2"/>
        <w:numPr>
          <w:ilvl w:val="0"/>
          <w:numId w:val="11"/>
        </w:numPr>
        <w:spacing w:line="288" w:lineRule="auto"/>
        <w:ind w:left="357" w:hanging="357"/>
        <w:rPr>
          <w:rFonts w:cs="Arial"/>
          <w:b/>
          <w:i/>
          <w:szCs w:val="22"/>
        </w:rPr>
      </w:pPr>
      <w:r w:rsidRPr="005549FD">
        <w:rPr>
          <w:rFonts w:cs="Arial"/>
          <w:b/>
          <w:bCs/>
          <w:szCs w:val="22"/>
        </w:rPr>
        <w:t xml:space="preserve">Osvědčení o autorizaci pro obor dopravní stavby </w:t>
      </w:r>
      <w:r w:rsidRPr="005549FD">
        <w:rPr>
          <w:rFonts w:cs="Arial"/>
          <w:szCs w:val="22"/>
        </w:rPr>
        <w:t>vydané dle zákona č. 360/1992 Sb., o výkonu povolání autorizovaných architektů a o výkonu povolání autorizovaných inženýrů a techniků činných ve výstavbě, ve znění pozdějších předpisů, nebo jiný rovnocenný doklad;</w:t>
      </w:r>
    </w:p>
    <w:p w14:paraId="5FA39DA6" w14:textId="77777777" w:rsidR="00AD5DED" w:rsidRPr="00AD5DED" w:rsidRDefault="00AD5DED" w:rsidP="00AD5DED">
      <w:pPr>
        <w:pStyle w:val="Bntext2"/>
        <w:numPr>
          <w:ilvl w:val="0"/>
          <w:numId w:val="11"/>
        </w:numPr>
        <w:spacing w:line="288" w:lineRule="auto"/>
        <w:ind w:left="357" w:hanging="357"/>
        <w:rPr>
          <w:rFonts w:cs="Arial"/>
          <w:b/>
          <w:i/>
          <w:szCs w:val="22"/>
        </w:rPr>
      </w:pPr>
      <w:r w:rsidRPr="00AD5DED">
        <w:rPr>
          <w:rFonts w:cs="Arial"/>
          <w:b/>
          <w:bCs/>
          <w:spacing w:val="-2"/>
          <w:szCs w:val="22"/>
        </w:rPr>
        <w:t xml:space="preserve">Osvědčení o autorizaci pro obor mosty a inženýrské konstrukce </w:t>
      </w:r>
      <w:r w:rsidRPr="00AD5DED">
        <w:rPr>
          <w:rFonts w:cs="Arial"/>
          <w:bCs/>
          <w:spacing w:val="-2"/>
          <w:szCs w:val="22"/>
        </w:rPr>
        <w:t xml:space="preserve">vydaným dle zákona č. 360/1992 Sb., o výkonu </w:t>
      </w:r>
      <w:r w:rsidRPr="00AD5DED">
        <w:rPr>
          <w:rFonts w:cs="Arial"/>
          <w:szCs w:val="22"/>
        </w:rPr>
        <w:t>povolání autorizovaných architektů a o výkonu povolání autorizovaných inženýrů a techniků činných ve výstavbě, ve znění pozdějších předpisů, nebo jiný rovnocenný doklad.</w:t>
      </w:r>
    </w:p>
    <w:p w14:paraId="5F157B2D" w14:textId="77777777" w:rsidR="00AD5DED" w:rsidRPr="00AD5DED" w:rsidRDefault="00AD5DED" w:rsidP="00AD5DED">
      <w:pPr>
        <w:pStyle w:val="2sltext"/>
        <w:numPr>
          <w:ilvl w:val="0"/>
          <w:numId w:val="11"/>
        </w:numPr>
        <w:spacing w:before="120" w:after="0" w:line="22" w:lineRule="atLeast"/>
        <w:rPr>
          <w:rFonts w:ascii="Arial" w:hAnsi="Arial" w:cs="Arial"/>
          <w:bCs/>
          <w:spacing w:val="-2"/>
        </w:rPr>
      </w:pPr>
      <w:r>
        <w:rPr>
          <w:rFonts w:ascii="Arial" w:hAnsi="Arial" w:cs="Arial"/>
          <w:b/>
        </w:rPr>
        <w:t>Ú</w:t>
      </w:r>
      <w:r w:rsidRPr="00A307CF">
        <w:rPr>
          <w:rFonts w:ascii="Arial" w:hAnsi="Arial" w:cs="Arial"/>
          <w:b/>
        </w:rPr>
        <w:t>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</w:t>
      </w:r>
      <w:r w:rsidRPr="00AD5DED">
        <w:rPr>
          <w:rFonts w:ascii="Arial" w:hAnsi="Arial" w:cs="Arial"/>
          <w:bCs/>
          <w:spacing w:val="-2"/>
        </w:rPr>
        <w:t xml:space="preserve">dle zákona č. 200/1994 Sb., o zeměměřičství a o změně a doplnění některých zákonů souvisejících s jeho zavedením, ve znění pozdějších předpisů, v rozsahu uvedeném v  § 13  odst. 1 písm. a)     a c) cit. </w:t>
      </w:r>
      <w:proofErr w:type="gramStart"/>
      <w:r w:rsidRPr="00AD5DED">
        <w:rPr>
          <w:rFonts w:ascii="Arial" w:hAnsi="Arial" w:cs="Arial"/>
          <w:bCs/>
          <w:spacing w:val="-2"/>
        </w:rPr>
        <w:t>zákona</w:t>
      </w:r>
      <w:proofErr w:type="gramEnd"/>
      <w:r w:rsidRPr="00AD5DED">
        <w:rPr>
          <w:rFonts w:ascii="Arial" w:hAnsi="Arial" w:cs="Arial"/>
          <w:bCs/>
          <w:spacing w:val="-2"/>
        </w:rPr>
        <w:t>, a to pro osobu nebo osoby, jejichž prostřednictvím odbornou způsobilost zabezpečuje, nebo jiný rovnocenný doklad dle § 45 ZZVZ.</w:t>
      </w:r>
    </w:p>
    <w:p w14:paraId="158A3892" w14:textId="77777777" w:rsidR="00AD5DED" w:rsidRPr="005549FD" w:rsidRDefault="00AD5DED" w:rsidP="00AD5DED">
      <w:pPr>
        <w:pStyle w:val="Bntext2"/>
        <w:tabs>
          <w:tab w:val="clear" w:pos="-1560"/>
        </w:tabs>
        <w:spacing w:line="288" w:lineRule="auto"/>
        <w:ind w:left="357"/>
        <w:rPr>
          <w:rFonts w:cs="Arial"/>
          <w:b/>
          <w:i/>
          <w:szCs w:val="22"/>
        </w:rPr>
      </w:pPr>
    </w:p>
    <w:p w14:paraId="56428892" w14:textId="47595772" w:rsidR="009F3596" w:rsidRDefault="009F3596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497C8EF9" w14:textId="447D5CDC" w:rsidR="009F3596" w:rsidRDefault="009F3596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6DE46046" w14:textId="77777777" w:rsidR="009F3596" w:rsidRPr="0089070E" w:rsidRDefault="009F3596" w:rsidP="009F3596">
      <w:pPr>
        <w:pStyle w:val="Bntext2"/>
        <w:tabs>
          <w:tab w:val="clear" w:pos="-1560"/>
        </w:tabs>
        <w:spacing w:line="288" w:lineRule="auto"/>
        <w:ind w:left="357"/>
        <w:rPr>
          <w:rFonts w:cs="Arial"/>
          <w:b/>
          <w:sz w:val="28"/>
          <w:szCs w:val="28"/>
        </w:rPr>
      </w:pPr>
      <w:r w:rsidRPr="0089070E">
        <w:rPr>
          <w:rFonts w:cs="Arial"/>
          <w:b/>
          <w:sz w:val="28"/>
          <w:szCs w:val="28"/>
        </w:rPr>
        <w:t xml:space="preserve">Zadavatel upozorňuje na skutečnost, že </w:t>
      </w:r>
      <w:r>
        <w:rPr>
          <w:rFonts w:cs="Arial"/>
          <w:b/>
          <w:sz w:val="28"/>
          <w:szCs w:val="28"/>
        </w:rPr>
        <w:t>výkon</w:t>
      </w:r>
      <w:r w:rsidRPr="0089070E">
        <w:rPr>
          <w:rFonts w:cs="Arial"/>
          <w:b/>
          <w:sz w:val="28"/>
          <w:szCs w:val="28"/>
        </w:rPr>
        <w:t xml:space="preserve"> technického dozoru na stavbě bude moci provádět pouze osoba</w:t>
      </w:r>
      <w:r>
        <w:rPr>
          <w:rFonts w:cs="Arial"/>
          <w:b/>
          <w:sz w:val="28"/>
          <w:szCs w:val="28"/>
        </w:rPr>
        <w:t>/osoby vlastnící ta</w:t>
      </w:r>
      <w:r w:rsidRPr="0089070E">
        <w:rPr>
          <w:rFonts w:cs="Arial"/>
          <w:b/>
          <w:sz w:val="28"/>
          <w:szCs w:val="28"/>
        </w:rPr>
        <w:t>to oprávnění.</w:t>
      </w:r>
    </w:p>
    <w:p w14:paraId="6D4E5922" w14:textId="77777777" w:rsidR="009F3596" w:rsidRDefault="009F3596" w:rsidP="009F3596">
      <w:pPr>
        <w:pStyle w:val="Bntext2"/>
        <w:tabs>
          <w:tab w:val="clear" w:pos="-1560"/>
        </w:tabs>
        <w:spacing w:line="288" w:lineRule="auto"/>
        <w:ind w:left="357"/>
        <w:rPr>
          <w:rFonts w:cs="Arial"/>
          <w:b/>
          <w:sz w:val="28"/>
          <w:szCs w:val="28"/>
        </w:rPr>
      </w:pPr>
      <w:r w:rsidRPr="00AA6EF6">
        <w:rPr>
          <w:rFonts w:cs="Arial"/>
          <w:b/>
          <w:sz w:val="28"/>
          <w:szCs w:val="28"/>
        </w:rPr>
        <w:t>K zajištění výkonu vybraných činností ve výstavbě, přesahujících rozsah oboru, popřípadě specializace, k jejímuž výkonu byla autorizované osobě autorizace udělena, je</w:t>
      </w:r>
      <w:r>
        <w:rPr>
          <w:rFonts w:cs="Arial"/>
          <w:b/>
          <w:sz w:val="28"/>
          <w:szCs w:val="28"/>
        </w:rPr>
        <w:t xml:space="preserve"> dodavatel </w:t>
      </w:r>
      <w:r w:rsidRPr="00AA6EF6">
        <w:rPr>
          <w:rFonts w:cs="Arial"/>
          <w:b/>
          <w:sz w:val="28"/>
          <w:szCs w:val="28"/>
        </w:rPr>
        <w:t>povin</w:t>
      </w:r>
      <w:r>
        <w:rPr>
          <w:rFonts w:cs="Arial"/>
          <w:b/>
          <w:sz w:val="28"/>
          <w:szCs w:val="28"/>
        </w:rPr>
        <w:t>e</w:t>
      </w:r>
      <w:r w:rsidRPr="00AA6EF6">
        <w:rPr>
          <w:rFonts w:cs="Arial"/>
          <w:b/>
          <w:sz w:val="28"/>
          <w:szCs w:val="28"/>
        </w:rPr>
        <w:t>n zajistit spolupráci osoby s autorizací v příslušném oboru, popřípadě specializaci. Náklady s tím spojené musí být zahrnuty do</w:t>
      </w:r>
      <w:r>
        <w:rPr>
          <w:rFonts w:cs="Arial"/>
          <w:b/>
          <w:sz w:val="28"/>
          <w:szCs w:val="28"/>
        </w:rPr>
        <w:t> </w:t>
      </w:r>
      <w:r w:rsidRPr="00AA6EF6">
        <w:rPr>
          <w:rFonts w:cs="Arial"/>
          <w:b/>
          <w:sz w:val="28"/>
          <w:szCs w:val="28"/>
        </w:rPr>
        <w:t>cenové nabídky.</w:t>
      </w:r>
    </w:p>
    <w:p w14:paraId="71BE695B" w14:textId="77777777" w:rsidR="009F3596" w:rsidRDefault="009F3596" w:rsidP="009F3596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30DCB994" w14:textId="77777777" w:rsidR="009F3596" w:rsidRDefault="009F3596" w:rsidP="009F3596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635920">
        <w:rPr>
          <w:rFonts w:cs="Arial"/>
          <w:b/>
          <w:szCs w:val="22"/>
        </w:rPr>
        <w:t>Dodavatel uvede ve své nabídce veškeré autorizované osoby, jejímž prostřednictvím bude prokazovat splnění profesní způsobilosti, v rámci veřejné zakázky.</w:t>
      </w:r>
    </w:p>
    <w:p w14:paraId="7B7F6FCE" w14:textId="25EFB8A8" w:rsidR="00C009C3" w:rsidRPr="00985E1F" w:rsidRDefault="00C009C3" w:rsidP="009F3596">
      <w:pPr>
        <w:spacing w:before="120" w:line="288" w:lineRule="auto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44C89C0E" w14:textId="77777777" w:rsidR="009F3596" w:rsidRDefault="009F3596" w:rsidP="009F3596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 w:rsidRPr="00F33912">
        <w:rPr>
          <w:rFonts w:cs="Arial"/>
          <w:szCs w:val="22"/>
        </w:rPr>
        <w:t>Splnění technick</w:t>
      </w:r>
      <w:r>
        <w:rPr>
          <w:rFonts w:cs="Arial"/>
          <w:szCs w:val="22"/>
        </w:rPr>
        <w:t>é</w:t>
      </w:r>
      <w:r w:rsidRPr="00F33912">
        <w:rPr>
          <w:rFonts w:cs="Arial"/>
          <w:szCs w:val="22"/>
        </w:rPr>
        <w:t xml:space="preserve"> kvalifika</w:t>
      </w:r>
      <w:r>
        <w:rPr>
          <w:rFonts w:cs="Arial"/>
          <w:szCs w:val="22"/>
        </w:rPr>
        <w:t xml:space="preserve">ce </w:t>
      </w:r>
      <w:r w:rsidRPr="00F33912">
        <w:rPr>
          <w:rFonts w:cs="Arial"/>
          <w:szCs w:val="22"/>
        </w:rPr>
        <w:t>pr</w:t>
      </w:r>
      <w:r>
        <w:rPr>
          <w:rFonts w:cs="Arial"/>
          <w:szCs w:val="22"/>
        </w:rPr>
        <w:t xml:space="preserve">okáže dodavatel, který předloží </w:t>
      </w:r>
      <w:r w:rsidRPr="00F33912">
        <w:rPr>
          <w:rFonts w:cs="Arial"/>
          <w:b/>
          <w:szCs w:val="22"/>
        </w:rPr>
        <w:t xml:space="preserve">Seznam významných služeb poskytnutých dodavatelem v posledních 3 letech </w:t>
      </w:r>
      <w:r>
        <w:rPr>
          <w:rFonts w:cs="Arial"/>
          <w:b/>
          <w:szCs w:val="22"/>
        </w:rPr>
        <w:t xml:space="preserve">před zahájením zadávacího </w:t>
      </w:r>
      <w:r w:rsidRPr="001B6707">
        <w:rPr>
          <w:rFonts w:cs="Arial"/>
          <w:b/>
          <w:szCs w:val="22"/>
        </w:rPr>
        <w:t>řízení</w:t>
      </w:r>
      <w:r w:rsidRPr="001B6707">
        <w:rPr>
          <w:rFonts w:cs="Arial"/>
          <w:szCs w:val="22"/>
        </w:rPr>
        <w:t xml:space="preserve"> s</w:t>
      </w:r>
      <w:r>
        <w:rPr>
          <w:rFonts w:cs="Arial"/>
          <w:szCs w:val="22"/>
        </w:rPr>
        <w:t> </w:t>
      </w:r>
      <w:r w:rsidRPr="001B6707">
        <w:rPr>
          <w:rFonts w:cs="Arial"/>
          <w:szCs w:val="22"/>
        </w:rPr>
        <w:t xml:space="preserve">uvedením </w:t>
      </w:r>
      <w:r>
        <w:rPr>
          <w:rFonts w:cs="Arial"/>
          <w:szCs w:val="22"/>
        </w:rPr>
        <w:t>ceny a doby jejich poskytnutí a identifikací objednatele.</w:t>
      </w:r>
    </w:p>
    <w:p w14:paraId="77A4042E" w14:textId="77777777" w:rsidR="000954B8" w:rsidRDefault="009F3596" w:rsidP="00CD4FE8">
      <w:pPr>
        <w:pStyle w:val="Bntext2"/>
        <w:spacing w:before="120" w:line="288" w:lineRule="auto"/>
        <w:ind w:left="0"/>
        <w:rPr>
          <w:b/>
        </w:rPr>
      </w:pPr>
      <w:r w:rsidRPr="00F33912">
        <w:t>Dodavatel splňuje technick</w:t>
      </w:r>
      <w:r>
        <w:t>ou</w:t>
      </w:r>
      <w:r w:rsidRPr="00F33912">
        <w:t xml:space="preserve"> kvalifika</w:t>
      </w:r>
      <w:r>
        <w:t xml:space="preserve">ci, </w:t>
      </w:r>
      <w:r w:rsidRPr="00F33912">
        <w:t xml:space="preserve">pokud v seznamu významných služeb prokáže, že realizoval </w:t>
      </w:r>
      <w:r w:rsidRPr="003607D9">
        <w:rPr>
          <w:b/>
        </w:rPr>
        <w:t>alespoň 3 služby</w:t>
      </w:r>
      <w:r w:rsidRPr="00F33912">
        <w:t xml:space="preserve"> (musí se přitom jednat o služby řádně dokončené) jej</w:t>
      </w:r>
      <w:r>
        <w:t>ichž</w:t>
      </w:r>
      <w:r w:rsidRPr="00F33912">
        <w:t xml:space="preserve"> předmětem byl </w:t>
      </w:r>
      <w:r w:rsidRPr="00466741">
        <w:rPr>
          <w:b/>
        </w:rPr>
        <w:t xml:space="preserve">výkon </w:t>
      </w:r>
      <w:r w:rsidRPr="00F33912">
        <w:rPr>
          <w:b/>
        </w:rPr>
        <w:t>technického dozoru stavebníka</w:t>
      </w:r>
      <w:r w:rsidRPr="00F33912">
        <w:t xml:space="preserve"> </w:t>
      </w:r>
      <w:r w:rsidRPr="00466741">
        <w:rPr>
          <w:b/>
        </w:rPr>
        <w:t>při přípravě a realizaci stavby v</w:t>
      </w:r>
      <w:r>
        <w:t> </w:t>
      </w:r>
      <w:r>
        <w:rPr>
          <w:b/>
        </w:rPr>
        <w:t>oblasti výstavby nebo rekonstrukce silnic</w:t>
      </w:r>
      <w:r w:rsidR="000954B8">
        <w:rPr>
          <w:b/>
        </w:rPr>
        <w:t>:</w:t>
      </w:r>
    </w:p>
    <w:p w14:paraId="49801723" w14:textId="10B09390" w:rsidR="00CD4FE8" w:rsidRDefault="000954B8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b/>
        </w:rPr>
        <w:t>Pro část 1)</w:t>
      </w:r>
      <w:r w:rsidR="009F3596">
        <w:t xml:space="preserve"> </w:t>
      </w:r>
      <w:r w:rsidRPr="00612C82">
        <w:rPr>
          <w:rFonts w:cs="Arial"/>
          <w:szCs w:val="22"/>
        </w:rPr>
        <w:t xml:space="preserve">dopravní stavba charakteru rekonstrukce či novostavba silnice s investičními náklady v minimální výši </w:t>
      </w:r>
      <w:r>
        <w:rPr>
          <w:rFonts w:cs="Arial"/>
          <w:szCs w:val="22"/>
        </w:rPr>
        <w:t xml:space="preserve">4 </w:t>
      </w:r>
      <w:r w:rsidRPr="00612C82">
        <w:rPr>
          <w:rFonts w:cs="Arial"/>
          <w:szCs w:val="22"/>
        </w:rPr>
        <w:t>mil. Kč bez DPH pro každou z nich.</w:t>
      </w:r>
    </w:p>
    <w:p w14:paraId="2A676BC1" w14:textId="436FC0F8" w:rsidR="000954B8" w:rsidRDefault="000954B8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</w:p>
    <w:p w14:paraId="314ACC53" w14:textId="01EF98DF" w:rsidR="000954B8" w:rsidRDefault="000954B8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0954B8">
        <w:rPr>
          <w:rFonts w:cs="Arial"/>
          <w:b/>
          <w:szCs w:val="22"/>
        </w:rPr>
        <w:lastRenderedPageBreak/>
        <w:t>Pro část 2)</w:t>
      </w:r>
      <w:r>
        <w:rPr>
          <w:rFonts w:cs="Arial"/>
          <w:szCs w:val="22"/>
        </w:rPr>
        <w:t xml:space="preserve"> </w:t>
      </w:r>
      <w:r w:rsidRPr="00612C82">
        <w:rPr>
          <w:rFonts w:cs="Arial"/>
          <w:szCs w:val="22"/>
        </w:rPr>
        <w:t xml:space="preserve">dopravní stavba charakteru rekonstrukce či novostavba silnice s investičními náklady v minimální výši </w:t>
      </w:r>
      <w:r>
        <w:rPr>
          <w:rFonts w:cs="Arial"/>
          <w:szCs w:val="22"/>
        </w:rPr>
        <w:t xml:space="preserve">16 </w:t>
      </w:r>
      <w:r w:rsidRPr="00612C82">
        <w:rPr>
          <w:rFonts w:cs="Arial"/>
          <w:szCs w:val="22"/>
        </w:rPr>
        <w:t>mil. Kč bez DPH pro každou z nich.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0F9FF4BD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Dodavatel je oprávněn předložit v nabídce </w:t>
      </w:r>
      <w:r w:rsidRPr="008373E1">
        <w:rPr>
          <w:rFonts w:cs="Arial"/>
          <w:b/>
          <w:szCs w:val="22"/>
        </w:rPr>
        <w:t xml:space="preserve">dokumenty prokazující </w:t>
      </w:r>
      <w:r w:rsidR="008373E1" w:rsidRPr="008373E1">
        <w:rPr>
          <w:rFonts w:cs="Arial"/>
          <w:b/>
          <w:szCs w:val="22"/>
        </w:rPr>
        <w:t xml:space="preserve">základní a </w:t>
      </w:r>
      <w:r w:rsidRPr="008373E1">
        <w:rPr>
          <w:rFonts w:cs="Arial"/>
          <w:b/>
          <w:szCs w:val="22"/>
        </w:rPr>
        <w:t>profesní</w:t>
      </w:r>
      <w:r w:rsidR="008373E1" w:rsidRPr="008373E1">
        <w:rPr>
          <w:rFonts w:cs="Arial"/>
          <w:b/>
          <w:szCs w:val="22"/>
        </w:rPr>
        <w:t xml:space="preserve"> způsobilost </w:t>
      </w:r>
      <w:r w:rsidRPr="008373E1">
        <w:rPr>
          <w:rFonts w:cs="Arial"/>
          <w:b/>
          <w:szCs w:val="22"/>
        </w:rPr>
        <w:t xml:space="preserve"> </w:t>
      </w:r>
      <w:r w:rsidR="008373E1" w:rsidRPr="008373E1">
        <w:rPr>
          <w:rFonts w:cs="Arial"/>
          <w:b/>
          <w:szCs w:val="22"/>
        </w:rPr>
        <w:t>i</w:t>
      </w:r>
      <w:r w:rsidRPr="008373E1">
        <w:rPr>
          <w:rFonts w:cs="Arial"/>
          <w:b/>
          <w:szCs w:val="22"/>
        </w:rPr>
        <w:t xml:space="preserve"> technickou kvalifikaci v prostých kopiích</w:t>
      </w:r>
      <w:r w:rsidRPr="0046394F">
        <w:rPr>
          <w:rFonts w:cs="Arial"/>
          <w:szCs w:val="22"/>
        </w:rPr>
        <w:t xml:space="preserve">. Zadavatel si vyhrazuje právo, před uzavřením příkazní smlouvy, vyzvat vybraného dodavatele k předložení originálů nebo úředně ověřených kopií těchto dokladů. </w:t>
      </w:r>
    </w:p>
    <w:p w14:paraId="1C201522" w14:textId="6F8B252C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3812937A" w14:textId="74D7F6B3" w:rsidR="00CB4170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  <w:r w:rsidR="00CB4170" w:rsidRPr="00077D1B">
        <w:rPr>
          <w:rFonts w:eastAsia="MS Mincho" w:cs="Arial"/>
          <w:szCs w:val="22"/>
        </w:rPr>
        <w:t xml:space="preserve">  </w:t>
      </w:r>
    </w:p>
    <w:p w14:paraId="1E835196" w14:textId="77777777" w:rsidR="00194A92" w:rsidRPr="00D9738F" w:rsidRDefault="00194A92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3BB07AEC" w14:textId="2118F0F1" w:rsidR="00CD4FE8" w:rsidRDefault="00CD4FE8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11359FE" w14:textId="651E676F" w:rsidR="00D819D2" w:rsidRDefault="00D819D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60098F4" w14:textId="77777777" w:rsidR="00194A92" w:rsidRP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3C67574" w14:textId="359B6E6F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3B95D47D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68E31696" w14:textId="77777777" w:rsidR="009F3596" w:rsidRDefault="009F3596" w:rsidP="009F3596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D3562D">
        <w:rPr>
          <w:rFonts w:eastAsia="MS Mincho"/>
          <w:b/>
          <w:u w:val="single"/>
        </w:rPr>
        <w:t>V kalkulaci odměny</w:t>
      </w:r>
      <w:r w:rsidRPr="00D3562D">
        <w:rPr>
          <w:rFonts w:eastAsia="MS Mincho"/>
        </w:rPr>
        <w:t xml:space="preserve"> bude nabídková cena pro každou část zakázky stanovena v členění, které bude obsahovat samostatné ocenění</w:t>
      </w:r>
      <w:r w:rsidRPr="00F33912">
        <w:rPr>
          <w:rFonts w:eastAsia="MS Mincho"/>
        </w:rPr>
        <w:t>:</w:t>
      </w:r>
    </w:p>
    <w:p w14:paraId="6AE66656" w14:textId="77777777" w:rsidR="009F3596" w:rsidRPr="00F33912" w:rsidRDefault="009F3596" w:rsidP="009F3596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14:paraId="23F0D606" w14:textId="77777777" w:rsidR="009F3596" w:rsidRPr="00F33912" w:rsidRDefault="009F3596" w:rsidP="009F3596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za měsíční plnění x počet měsíců trvání stavby)</w:t>
      </w:r>
    </w:p>
    <w:p w14:paraId="694F637E" w14:textId="77777777" w:rsidR="009F3596" w:rsidRPr="00F33912" w:rsidRDefault="009F3596" w:rsidP="009F3596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 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29A33D1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60C2BA55" w14:textId="77777777" w:rsidR="000954B8" w:rsidRDefault="000954B8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</w:p>
    <w:p w14:paraId="7372C0CC" w14:textId="67B49DE2" w:rsidR="00ED1786" w:rsidRDefault="00ED1786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</w:p>
    <w:p w14:paraId="5C04A144" w14:textId="1D5ABF86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lastRenderedPageBreak/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Cs w:val="22"/>
        </w:rPr>
      </w:pPr>
    </w:p>
    <w:p w14:paraId="3E0BD07B" w14:textId="62AB4EF0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vyhotovení krycích listů a návrhů smluv pro každou část veřejné zakázky, na kterou podává nabídku.</w:t>
      </w:r>
    </w:p>
    <w:p w14:paraId="7571AAC6" w14:textId="2C505ACF" w:rsidR="00706F47" w:rsidRDefault="00706F47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4C82B922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  <w:r w:rsidR="009B7BFC">
        <w:rPr>
          <w:rFonts w:cs="Arial"/>
          <w:b/>
          <w:bCs/>
          <w:i/>
          <w:iCs/>
          <w:szCs w:val="22"/>
        </w:rPr>
        <w:t xml:space="preserve"> </w:t>
      </w:r>
    </w:p>
    <w:p w14:paraId="2441BB92" w14:textId="5E9AC64F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47C986D9" w14:textId="37D4EE34" w:rsidR="007B0FA8" w:rsidRP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41270B5B" w14:textId="27AC8003" w:rsidR="00067B0A" w:rsidRDefault="00067B0A" w:rsidP="00ED1786">
      <w:pPr>
        <w:spacing w:line="288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290EC289" w14:textId="77777777" w:rsidR="00067B0A" w:rsidRDefault="00067B0A" w:rsidP="00722883">
      <w:pPr>
        <w:jc w:val="both"/>
        <w:rPr>
          <w:rFonts w:ascii="Arial" w:hAnsi="Arial" w:cs="Arial"/>
          <w:sz w:val="22"/>
          <w:szCs w:val="22"/>
        </w:rPr>
      </w:pPr>
    </w:p>
    <w:p w14:paraId="606CA32B" w14:textId="07B4402D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lastRenderedPageBreak/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78CEF47D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vzor </w:t>
      </w:r>
      <w:r w:rsidRPr="00F33912">
        <w:rPr>
          <w:rFonts w:cs="Arial"/>
          <w:szCs w:val="22"/>
        </w:rPr>
        <w:t>čestné</w:t>
      </w:r>
      <w:r>
        <w:rPr>
          <w:rFonts w:cs="Arial"/>
          <w:szCs w:val="22"/>
        </w:rPr>
        <w:t>ho</w:t>
      </w:r>
      <w:r w:rsidRPr="00F33912">
        <w:t xml:space="preserve"> prohlášení</w:t>
      </w:r>
      <w:r>
        <w:t xml:space="preserve"> pro základní způsobilost</w:t>
      </w:r>
      <w:r w:rsidR="00722883" w:rsidRPr="00F33912">
        <w:t xml:space="preserve"> 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5F299090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9B7BFC">
        <w:rPr>
          <w:rFonts w:cs="Arial"/>
          <w:szCs w:val="22"/>
        </w:rPr>
        <w:t xml:space="preserve"> pro každou část</w:t>
      </w:r>
    </w:p>
    <w:p w14:paraId="287878CA" w14:textId="2306DAFB" w:rsidR="00E0393D" w:rsidRPr="00F33912" w:rsidRDefault="00E0393D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57F8D9C8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9D4767" w:rsidRPr="00FF4E6F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2329C97" w14:textId="1AE77400" w:rsidR="009D4767" w:rsidRDefault="009D4767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4FCE3FDB" w14:textId="5D336F93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77777777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297D9C1C" w:rsidR="0086773C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795F2AC9" w14:textId="424A200F" w:rsidR="00A204CC" w:rsidRP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="001A5FEC" w:rsidRPr="001A5FEC">
        <w:rPr>
          <w:rFonts w:ascii="Arial" w:hAnsi="Arial" w:cs="Arial"/>
          <w:sz w:val="22"/>
          <w:szCs w:val="22"/>
        </w:rPr>
        <w:t>do 28</w:t>
      </w:r>
      <w:r w:rsidRPr="001A5FEC">
        <w:rPr>
          <w:rFonts w:ascii="Arial" w:hAnsi="Arial" w:cs="Arial"/>
          <w:sz w:val="22"/>
          <w:szCs w:val="22"/>
        </w:rPr>
        <w:t xml:space="preserve">. </w:t>
      </w:r>
      <w:r w:rsidR="001A5FEC" w:rsidRPr="001A5FEC">
        <w:rPr>
          <w:rFonts w:ascii="Arial" w:hAnsi="Arial" w:cs="Arial"/>
          <w:sz w:val="22"/>
          <w:szCs w:val="22"/>
        </w:rPr>
        <w:t>2</w:t>
      </w:r>
      <w:r w:rsidRPr="001A5FEC">
        <w:rPr>
          <w:rFonts w:ascii="Arial" w:hAnsi="Arial" w:cs="Arial"/>
          <w:sz w:val="22"/>
          <w:szCs w:val="22"/>
        </w:rPr>
        <w:t>. 20</w:t>
      </w:r>
      <w:r w:rsidR="009D4767" w:rsidRPr="001A5FEC">
        <w:rPr>
          <w:rFonts w:ascii="Arial" w:hAnsi="Arial" w:cs="Arial"/>
          <w:sz w:val="22"/>
          <w:szCs w:val="22"/>
        </w:rPr>
        <w:t>22</w:t>
      </w:r>
      <w:r w:rsidRPr="001A5FEC">
        <w:rPr>
          <w:rFonts w:ascii="Arial" w:hAnsi="Arial" w:cs="Arial"/>
          <w:sz w:val="22"/>
          <w:szCs w:val="22"/>
        </w:rPr>
        <w:t xml:space="preserve"> do 1</w:t>
      </w:r>
      <w:r w:rsidR="009D4767" w:rsidRPr="001A5FEC">
        <w:rPr>
          <w:rFonts w:ascii="Arial" w:hAnsi="Arial" w:cs="Arial"/>
          <w:sz w:val="22"/>
          <w:szCs w:val="22"/>
        </w:rPr>
        <w:t>0</w:t>
      </w:r>
      <w:r w:rsidRPr="001A5FEC">
        <w:rPr>
          <w:rFonts w:ascii="Arial" w:hAnsi="Arial" w:cs="Arial"/>
          <w:sz w:val="22"/>
          <w:szCs w:val="22"/>
        </w:rPr>
        <w:t>:00 hod</w:t>
      </w:r>
      <w:r w:rsidRPr="001A5FEC">
        <w:rPr>
          <w:rFonts w:ascii="Arial" w:hAnsi="Arial" w:cs="Arial"/>
          <w:b w:val="0"/>
          <w:sz w:val="22"/>
          <w:szCs w:val="22"/>
        </w:rPr>
        <w:t>.</w:t>
      </w:r>
    </w:p>
    <w:p w14:paraId="31A5B78B" w14:textId="201A2C29" w:rsidR="00EA0A2D" w:rsidRPr="00067B0A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77777777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7AB9A10" w14:textId="77777777" w:rsidR="007B0FA8" w:rsidRPr="00506751" w:rsidRDefault="00343199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77777777"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018F52F6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726E54EC" w14:textId="77777777" w:rsidR="009B7BFC" w:rsidRDefault="009B7BFC" w:rsidP="00C62C2E">
      <w:pPr>
        <w:pStyle w:val="bntext"/>
        <w:spacing w:before="120"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5B8683B4" w14:textId="77777777"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2778354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DF61FC8" w14:textId="77777777"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62E1591" w14:textId="77777777"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FE5AAD" w14:textId="77777777"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77777777" w:rsidR="00CB5A55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72E135A3" w14:textId="6CA4D1C1" w:rsidR="00BF7039" w:rsidRPr="00C62C2E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4D6B16">
      <w:footerReference w:type="default" r:id="rId12"/>
      <w:pgSz w:w="11906" w:h="16838"/>
      <w:pgMar w:top="851" w:right="1247" w:bottom="851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1505" w14:textId="77777777" w:rsidR="002C5E28" w:rsidRDefault="002C5E28">
      <w:r>
        <w:separator/>
      </w:r>
    </w:p>
  </w:endnote>
  <w:endnote w:type="continuationSeparator" w:id="0">
    <w:p w14:paraId="13BA7212" w14:textId="77777777" w:rsidR="002C5E28" w:rsidRDefault="002C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550A7833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B7BFC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B7BFC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3EE9F" w14:textId="77777777" w:rsidR="002C5E28" w:rsidRDefault="002C5E28">
      <w:r>
        <w:separator/>
      </w:r>
    </w:p>
  </w:footnote>
  <w:footnote w:type="continuationSeparator" w:id="0">
    <w:p w14:paraId="2D6B8AEB" w14:textId="77777777" w:rsidR="002C5E28" w:rsidRDefault="002C5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0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3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6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32"/>
  </w:num>
  <w:num w:numId="4">
    <w:abstractNumId w:val="25"/>
  </w:num>
  <w:num w:numId="5">
    <w:abstractNumId w:val="11"/>
  </w:num>
  <w:num w:numId="6">
    <w:abstractNumId w:val="17"/>
  </w:num>
  <w:num w:numId="7">
    <w:abstractNumId w:val="33"/>
  </w:num>
  <w:num w:numId="8">
    <w:abstractNumId w:val="29"/>
  </w:num>
  <w:num w:numId="9">
    <w:abstractNumId w:val="12"/>
  </w:num>
  <w:num w:numId="10">
    <w:abstractNumId w:val="24"/>
  </w:num>
  <w:num w:numId="11">
    <w:abstractNumId w:val="27"/>
  </w:num>
  <w:num w:numId="12">
    <w:abstractNumId w:val="18"/>
  </w:num>
  <w:num w:numId="13">
    <w:abstractNumId w:val="14"/>
  </w:num>
  <w:num w:numId="14">
    <w:abstractNumId w:val="16"/>
  </w:num>
  <w:num w:numId="15">
    <w:abstractNumId w:val="22"/>
  </w:num>
  <w:num w:numId="16">
    <w:abstractNumId w:val="10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1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9"/>
  </w:num>
  <w:num w:numId="26">
    <w:abstractNumId w:val="13"/>
  </w:num>
  <w:num w:numId="27">
    <w:abstractNumId w:val="5"/>
  </w:num>
  <w:num w:numId="28">
    <w:abstractNumId w:val="8"/>
  </w:num>
  <w:num w:numId="29">
    <w:abstractNumId w:val="31"/>
  </w:num>
  <w:num w:numId="30">
    <w:abstractNumId w:val="30"/>
  </w:num>
  <w:num w:numId="31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1"/>
  </w:num>
  <w:num w:numId="34">
    <w:abstractNumId w:val="19"/>
  </w:num>
  <w:num w:numId="35">
    <w:abstractNumId w:val="0"/>
  </w:num>
  <w:num w:numId="36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4713E"/>
    <w:rsid w:val="000507D7"/>
    <w:rsid w:val="00053B74"/>
    <w:rsid w:val="00055559"/>
    <w:rsid w:val="000558CC"/>
    <w:rsid w:val="00057D4A"/>
    <w:rsid w:val="00060D39"/>
    <w:rsid w:val="00062382"/>
    <w:rsid w:val="000631C6"/>
    <w:rsid w:val="00063F07"/>
    <w:rsid w:val="00064716"/>
    <w:rsid w:val="000670B4"/>
    <w:rsid w:val="00067B0A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954B8"/>
    <w:rsid w:val="000A1260"/>
    <w:rsid w:val="000A13D2"/>
    <w:rsid w:val="000A273A"/>
    <w:rsid w:val="000A3BF5"/>
    <w:rsid w:val="000A42CA"/>
    <w:rsid w:val="000A699B"/>
    <w:rsid w:val="000A7234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35F"/>
    <w:rsid w:val="00164FE6"/>
    <w:rsid w:val="001704BC"/>
    <w:rsid w:val="0017462D"/>
    <w:rsid w:val="00174E85"/>
    <w:rsid w:val="0017781F"/>
    <w:rsid w:val="00184CE7"/>
    <w:rsid w:val="00187879"/>
    <w:rsid w:val="001924DA"/>
    <w:rsid w:val="00192FEA"/>
    <w:rsid w:val="00194A92"/>
    <w:rsid w:val="00194B1C"/>
    <w:rsid w:val="001950AB"/>
    <w:rsid w:val="001967D5"/>
    <w:rsid w:val="001A1C57"/>
    <w:rsid w:val="001A4C0C"/>
    <w:rsid w:val="001A57AD"/>
    <w:rsid w:val="001A5FEC"/>
    <w:rsid w:val="001A65A6"/>
    <w:rsid w:val="001A773D"/>
    <w:rsid w:val="001A7A65"/>
    <w:rsid w:val="001B137A"/>
    <w:rsid w:val="001B30C2"/>
    <w:rsid w:val="001B3627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0206"/>
    <w:rsid w:val="0026124B"/>
    <w:rsid w:val="00265BCA"/>
    <w:rsid w:val="00271947"/>
    <w:rsid w:val="00272CDE"/>
    <w:rsid w:val="00275E85"/>
    <w:rsid w:val="00276421"/>
    <w:rsid w:val="00281FAD"/>
    <w:rsid w:val="002830AF"/>
    <w:rsid w:val="002861E4"/>
    <w:rsid w:val="00286A2A"/>
    <w:rsid w:val="002878C3"/>
    <w:rsid w:val="00290348"/>
    <w:rsid w:val="002922C6"/>
    <w:rsid w:val="00293BB5"/>
    <w:rsid w:val="002A0997"/>
    <w:rsid w:val="002A2A27"/>
    <w:rsid w:val="002A61F2"/>
    <w:rsid w:val="002A6205"/>
    <w:rsid w:val="002B02B5"/>
    <w:rsid w:val="002B0361"/>
    <w:rsid w:val="002B42CD"/>
    <w:rsid w:val="002B57E8"/>
    <w:rsid w:val="002C3AB1"/>
    <w:rsid w:val="002C41F2"/>
    <w:rsid w:val="002C5E28"/>
    <w:rsid w:val="002C6823"/>
    <w:rsid w:val="002C7A3D"/>
    <w:rsid w:val="002C7C87"/>
    <w:rsid w:val="002D0058"/>
    <w:rsid w:val="002D0E1A"/>
    <w:rsid w:val="002D2149"/>
    <w:rsid w:val="002D340C"/>
    <w:rsid w:val="002D3524"/>
    <w:rsid w:val="002D5607"/>
    <w:rsid w:val="002D6A9E"/>
    <w:rsid w:val="002E5E88"/>
    <w:rsid w:val="002E71FB"/>
    <w:rsid w:val="002E752C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1827"/>
    <w:rsid w:val="0032199D"/>
    <w:rsid w:val="0032307E"/>
    <w:rsid w:val="00324428"/>
    <w:rsid w:val="003336ED"/>
    <w:rsid w:val="00335056"/>
    <w:rsid w:val="0033596E"/>
    <w:rsid w:val="00335F6A"/>
    <w:rsid w:val="0033725F"/>
    <w:rsid w:val="0033730F"/>
    <w:rsid w:val="00341F96"/>
    <w:rsid w:val="0034233D"/>
    <w:rsid w:val="00343199"/>
    <w:rsid w:val="00343ED9"/>
    <w:rsid w:val="00344620"/>
    <w:rsid w:val="003507B6"/>
    <w:rsid w:val="003509F6"/>
    <w:rsid w:val="00350BD0"/>
    <w:rsid w:val="00350C41"/>
    <w:rsid w:val="003522B7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336D"/>
    <w:rsid w:val="003F4EDC"/>
    <w:rsid w:val="003F5429"/>
    <w:rsid w:val="003F56B3"/>
    <w:rsid w:val="003F6169"/>
    <w:rsid w:val="00400121"/>
    <w:rsid w:val="00402287"/>
    <w:rsid w:val="0040295D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5682B"/>
    <w:rsid w:val="00460037"/>
    <w:rsid w:val="00462CD1"/>
    <w:rsid w:val="00464019"/>
    <w:rsid w:val="00465057"/>
    <w:rsid w:val="004702D4"/>
    <w:rsid w:val="00470D59"/>
    <w:rsid w:val="00471F4A"/>
    <w:rsid w:val="004728D7"/>
    <w:rsid w:val="00473605"/>
    <w:rsid w:val="00474ECC"/>
    <w:rsid w:val="0047579F"/>
    <w:rsid w:val="00477EE9"/>
    <w:rsid w:val="00481283"/>
    <w:rsid w:val="00484A1B"/>
    <w:rsid w:val="004858DD"/>
    <w:rsid w:val="004905F1"/>
    <w:rsid w:val="004928A1"/>
    <w:rsid w:val="00492CDB"/>
    <w:rsid w:val="00492D67"/>
    <w:rsid w:val="00495B48"/>
    <w:rsid w:val="004A1385"/>
    <w:rsid w:val="004A24BB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2BE7"/>
    <w:rsid w:val="004C3CAD"/>
    <w:rsid w:val="004D1C0D"/>
    <w:rsid w:val="004D3451"/>
    <w:rsid w:val="004D6B16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1BC"/>
    <w:rsid w:val="005176A3"/>
    <w:rsid w:val="00517882"/>
    <w:rsid w:val="00520769"/>
    <w:rsid w:val="0052127B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37D"/>
    <w:rsid w:val="00550767"/>
    <w:rsid w:val="00550956"/>
    <w:rsid w:val="005541D4"/>
    <w:rsid w:val="005549FD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268"/>
    <w:rsid w:val="00572592"/>
    <w:rsid w:val="005728F3"/>
    <w:rsid w:val="00576CE1"/>
    <w:rsid w:val="00577B0B"/>
    <w:rsid w:val="005806C5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F3D88"/>
    <w:rsid w:val="005F477C"/>
    <w:rsid w:val="005F55F6"/>
    <w:rsid w:val="005F624F"/>
    <w:rsid w:val="006000E5"/>
    <w:rsid w:val="00600308"/>
    <w:rsid w:val="00601F40"/>
    <w:rsid w:val="00602020"/>
    <w:rsid w:val="00604201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C4E"/>
    <w:rsid w:val="00642E21"/>
    <w:rsid w:val="00645106"/>
    <w:rsid w:val="0064670D"/>
    <w:rsid w:val="00646832"/>
    <w:rsid w:val="00646F30"/>
    <w:rsid w:val="00647650"/>
    <w:rsid w:val="00652821"/>
    <w:rsid w:val="00652A5A"/>
    <w:rsid w:val="00655C02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2293"/>
    <w:rsid w:val="006F52F7"/>
    <w:rsid w:val="006F5EB9"/>
    <w:rsid w:val="006F688E"/>
    <w:rsid w:val="006F748E"/>
    <w:rsid w:val="00704D14"/>
    <w:rsid w:val="00705834"/>
    <w:rsid w:val="0070586A"/>
    <w:rsid w:val="00705F15"/>
    <w:rsid w:val="00706F47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440"/>
    <w:rsid w:val="00722883"/>
    <w:rsid w:val="00733759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113EF"/>
    <w:rsid w:val="008125D1"/>
    <w:rsid w:val="0081324E"/>
    <w:rsid w:val="008138EF"/>
    <w:rsid w:val="00813E23"/>
    <w:rsid w:val="0081471B"/>
    <w:rsid w:val="00816A63"/>
    <w:rsid w:val="00817E5A"/>
    <w:rsid w:val="00821CB1"/>
    <w:rsid w:val="00821F4F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549E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92696"/>
    <w:rsid w:val="008946BF"/>
    <w:rsid w:val="00894C97"/>
    <w:rsid w:val="0089603F"/>
    <w:rsid w:val="00896A62"/>
    <w:rsid w:val="00896F8E"/>
    <w:rsid w:val="00897AD2"/>
    <w:rsid w:val="008A00E4"/>
    <w:rsid w:val="008A09F3"/>
    <w:rsid w:val="008B2312"/>
    <w:rsid w:val="008B2364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997"/>
    <w:rsid w:val="00927BBE"/>
    <w:rsid w:val="00931975"/>
    <w:rsid w:val="009333EC"/>
    <w:rsid w:val="0094196B"/>
    <w:rsid w:val="00943866"/>
    <w:rsid w:val="00946264"/>
    <w:rsid w:val="00950811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299A"/>
    <w:rsid w:val="00973CA6"/>
    <w:rsid w:val="00975B7A"/>
    <w:rsid w:val="0097764E"/>
    <w:rsid w:val="0098047A"/>
    <w:rsid w:val="00981290"/>
    <w:rsid w:val="0098240C"/>
    <w:rsid w:val="00985E1F"/>
    <w:rsid w:val="009908E7"/>
    <w:rsid w:val="009935E9"/>
    <w:rsid w:val="0099557C"/>
    <w:rsid w:val="009A315E"/>
    <w:rsid w:val="009A5793"/>
    <w:rsid w:val="009A7DD4"/>
    <w:rsid w:val="009B00CF"/>
    <w:rsid w:val="009B1728"/>
    <w:rsid w:val="009B1F5E"/>
    <w:rsid w:val="009B2813"/>
    <w:rsid w:val="009B47E0"/>
    <w:rsid w:val="009B7BFC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767"/>
    <w:rsid w:val="009E125A"/>
    <w:rsid w:val="009E17A3"/>
    <w:rsid w:val="009E1E3F"/>
    <w:rsid w:val="009E1EE3"/>
    <w:rsid w:val="009E3336"/>
    <w:rsid w:val="009F0082"/>
    <w:rsid w:val="009F3596"/>
    <w:rsid w:val="009F3A7D"/>
    <w:rsid w:val="009F596E"/>
    <w:rsid w:val="009F5D67"/>
    <w:rsid w:val="00A00082"/>
    <w:rsid w:val="00A00300"/>
    <w:rsid w:val="00A02A76"/>
    <w:rsid w:val="00A07DAD"/>
    <w:rsid w:val="00A13B19"/>
    <w:rsid w:val="00A13DC7"/>
    <w:rsid w:val="00A13EA9"/>
    <w:rsid w:val="00A14341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2DE2"/>
    <w:rsid w:val="00A332F4"/>
    <w:rsid w:val="00A35119"/>
    <w:rsid w:val="00A36863"/>
    <w:rsid w:val="00A37E10"/>
    <w:rsid w:val="00A400F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97D"/>
    <w:rsid w:val="00A63328"/>
    <w:rsid w:val="00A64A07"/>
    <w:rsid w:val="00A712A7"/>
    <w:rsid w:val="00A73612"/>
    <w:rsid w:val="00A747E8"/>
    <w:rsid w:val="00A7573C"/>
    <w:rsid w:val="00A75BB5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7FBD"/>
    <w:rsid w:val="00AD082F"/>
    <w:rsid w:val="00AD50E6"/>
    <w:rsid w:val="00AD5DED"/>
    <w:rsid w:val="00AD6CF7"/>
    <w:rsid w:val="00AE26D1"/>
    <w:rsid w:val="00AE5C76"/>
    <w:rsid w:val="00AE6AE8"/>
    <w:rsid w:val="00AE75DE"/>
    <w:rsid w:val="00AF2C01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0860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50E0"/>
    <w:rsid w:val="00BF7039"/>
    <w:rsid w:val="00BF77A0"/>
    <w:rsid w:val="00C001F3"/>
    <w:rsid w:val="00C009C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44B4"/>
    <w:rsid w:val="00C1508A"/>
    <w:rsid w:val="00C1519F"/>
    <w:rsid w:val="00C227A6"/>
    <w:rsid w:val="00C2486C"/>
    <w:rsid w:val="00C252DC"/>
    <w:rsid w:val="00C3051E"/>
    <w:rsid w:val="00C43F82"/>
    <w:rsid w:val="00C4498D"/>
    <w:rsid w:val="00C45CA0"/>
    <w:rsid w:val="00C45D1B"/>
    <w:rsid w:val="00C53AFA"/>
    <w:rsid w:val="00C56558"/>
    <w:rsid w:val="00C57B78"/>
    <w:rsid w:val="00C62C2E"/>
    <w:rsid w:val="00C6337A"/>
    <w:rsid w:val="00C64D08"/>
    <w:rsid w:val="00C650D7"/>
    <w:rsid w:val="00C708AB"/>
    <w:rsid w:val="00C743A3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55"/>
    <w:rsid w:val="00CB5A94"/>
    <w:rsid w:val="00CB77B3"/>
    <w:rsid w:val="00CB7CF5"/>
    <w:rsid w:val="00CC13A2"/>
    <w:rsid w:val="00CC282C"/>
    <w:rsid w:val="00CC53A0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1DDD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61E4"/>
    <w:rsid w:val="00D67674"/>
    <w:rsid w:val="00D74A47"/>
    <w:rsid w:val="00D819D2"/>
    <w:rsid w:val="00D83D34"/>
    <w:rsid w:val="00D842B7"/>
    <w:rsid w:val="00D851B4"/>
    <w:rsid w:val="00D8549F"/>
    <w:rsid w:val="00D859EB"/>
    <w:rsid w:val="00D85D69"/>
    <w:rsid w:val="00D86A00"/>
    <w:rsid w:val="00D9026D"/>
    <w:rsid w:val="00D90455"/>
    <w:rsid w:val="00D92D47"/>
    <w:rsid w:val="00D937D5"/>
    <w:rsid w:val="00D95923"/>
    <w:rsid w:val="00DA167E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3E81"/>
    <w:rsid w:val="00DE412C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3759C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71FF3"/>
    <w:rsid w:val="00E80351"/>
    <w:rsid w:val="00E80E3B"/>
    <w:rsid w:val="00E840B0"/>
    <w:rsid w:val="00E84AA5"/>
    <w:rsid w:val="00E9000D"/>
    <w:rsid w:val="00E92338"/>
    <w:rsid w:val="00E95D68"/>
    <w:rsid w:val="00E9692B"/>
    <w:rsid w:val="00E96FA8"/>
    <w:rsid w:val="00EA0A2D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1786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4659D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76F5"/>
    <w:rsid w:val="00F70353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3080"/>
    <w:rsid w:val="00FB52B0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  <w:style w:type="paragraph" w:customStyle="1" w:styleId="1nadpis">
    <w:name w:val="1nadpis"/>
    <w:basedOn w:val="Normln"/>
    <w:qFormat/>
    <w:rsid w:val="00AD5DED"/>
    <w:pPr>
      <w:keepNext/>
      <w:numPr>
        <w:numId w:val="3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D5DED"/>
    <w:pPr>
      <w:numPr>
        <w:ilvl w:val="1"/>
        <w:numId w:val="36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AD5DED"/>
    <w:pPr>
      <w:numPr>
        <w:ilvl w:val="2"/>
        <w:numId w:val="36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AD5DED"/>
    <w:pPr>
      <w:numPr>
        <w:ilvl w:val="3"/>
        <w:numId w:val="36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lickova.a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14DBC-FF2F-4209-BD12-72A8FF6F5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8</Pages>
  <Words>2841</Words>
  <Characters>18142</Characters>
  <Application>Microsoft Office Word</Application>
  <DocSecurity>0</DocSecurity>
  <Lines>151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20942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90</cp:revision>
  <cp:lastPrinted>2019-02-13T07:52:00Z</cp:lastPrinted>
  <dcterms:created xsi:type="dcterms:W3CDTF">2019-09-12T11:01:00Z</dcterms:created>
  <dcterms:modified xsi:type="dcterms:W3CDTF">2022-02-11T06:36:00Z</dcterms:modified>
</cp:coreProperties>
</file>